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F7CB" w14:textId="77777777" w:rsidR="0093156D" w:rsidRPr="00CF0358" w:rsidRDefault="0093156D" w:rsidP="0093156D">
      <w:pPr>
        <w:pStyle w:val="StyleFormulaires"/>
      </w:pPr>
      <w:bookmarkStart w:id="0" w:name="_Toc173403819"/>
      <w:r w:rsidRPr="00CF0358">
        <w:t xml:space="preserve">Élections provinciales </w:t>
      </w:r>
      <w:r w:rsidRPr="00CF0358">
        <w:rPr>
          <w14:ligatures w14:val="none"/>
        </w:rPr>
        <w:t>du 13 octobre 2024</w:t>
      </w:r>
      <w:r w:rsidRPr="00CF0358">
        <w:t> :</w:t>
      </w:r>
      <w:r w:rsidRPr="00CF0358">
        <w:br/>
        <w:t>Arrêt provisoire des listes de candidats</w:t>
      </w:r>
      <w:bookmarkEnd w:id="0"/>
    </w:p>
    <w:p w14:paraId="482D0C93" w14:textId="77777777" w:rsidR="0093156D" w:rsidRPr="00CF0358" w:rsidRDefault="0093156D" w:rsidP="0093156D">
      <w:pPr>
        <w:rPr>
          <w:rFonts w:cs="Arial"/>
          <w:color w:val="000000"/>
        </w:rPr>
      </w:pPr>
    </w:p>
    <w:p w14:paraId="0348378D" w14:textId="77777777" w:rsidR="0093156D" w:rsidRPr="00CF0358" w:rsidRDefault="0093156D" w:rsidP="0093156D">
      <w:pPr>
        <w:outlineLvl w:val="0"/>
        <w:rPr>
          <w:rFonts w:cs="Arial"/>
          <w:i/>
          <w:color w:val="000000"/>
          <w:sz w:val="20"/>
        </w:rPr>
      </w:pPr>
      <w:bookmarkStart w:id="1" w:name="_Toc173485919"/>
      <w:r w:rsidRPr="00CF0358">
        <w:rPr>
          <w:rFonts w:cs="Arial"/>
          <w:i/>
          <w:color w:val="000000"/>
          <w:sz w:val="20"/>
        </w:rPr>
        <w:t>Séance du…………………………… septembre 20…… (27</w:t>
      </w:r>
      <w:r w:rsidRPr="00CF0358">
        <w:rPr>
          <w:rFonts w:cs="Arial"/>
          <w:i/>
          <w:color w:val="000000"/>
          <w:sz w:val="20"/>
          <w:vertAlign w:val="superscript"/>
        </w:rPr>
        <w:t>ème</w:t>
      </w:r>
      <w:r w:rsidRPr="00CF0358">
        <w:rPr>
          <w:rFonts w:cs="Arial"/>
          <w:i/>
          <w:color w:val="000000"/>
          <w:sz w:val="20"/>
        </w:rPr>
        <w:t xml:space="preserve"> jour avant le scrutin)</w:t>
      </w:r>
      <w:bookmarkEnd w:id="1"/>
    </w:p>
    <w:p w14:paraId="0487CF07" w14:textId="77777777" w:rsidR="0093156D" w:rsidRPr="00CF0358" w:rsidRDefault="0093156D" w:rsidP="0093156D">
      <w:pPr>
        <w:rPr>
          <w:rFonts w:cs="Arial"/>
          <w:color w:val="000000"/>
        </w:rPr>
      </w:pPr>
    </w:p>
    <w:p w14:paraId="691DF8DD" w14:textId="77777777" w:rsidR="0093156D" w:rsidRPr="00CF0358" w:rsidRDefault="0093156D" w:rsidP="0093156D">
      <w:pPr>
        <w:rPr>
          <w:rFonts w:cs="Arial"/>
          <w:color w:val="000000"/>
          <w:sz w:val="20"/>
        </w:rPr>
      </w:pPr>
      <w:r w:rsidRPr="00CF0358">
        <w:rPr>
          <w:rFonts w:cs="Arial"/>
          <w:color w:val="000000"/>
          <w:sz w:val="20"/>
        </w:rPr>
        <w:t>Le bureau de district est composé comme suit :</w:t>
      </w:r>
    </w:p>
    <w:p w14:paraId="3DE12565" w14:textId="77777777" w:rsidR="0093156D" w:rsidRPr="00CF0358" w:rsidRDefault="0093156D" w:rsidP="0093156D">
      <w:pPr>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419"/>
        <w:gridCol w:w="3025"/>
      </w:tblGrid>
      <w:tr w:rsidR="0093156D" w:rsidRPr="00CF0358" w14:paraId="4EED981E" w14:textId="77777777" w:rsidTr="001868CE">
        <w:trPr>
          <w:trHeight w:val="340"/>
        </w:trPr>
        <w:tc>
          <w:tcPr>
            <w:tcW w:w="2660" w:type="dxa"/>
            <w:tcBorders>
              <w:top w:val="single" w:sz="48" w:space="0" w:color="FFFFFF"/>
              <w:left w:val="nil"/>
              <w:bottom w:val="single" w:sz="48" w:space="0" w:color="FFFFFF"/>
              <w:right w:val="single" w:sz="48" w:space="0" w:color="FFFFFF"/>
            </w:tcBorders>
            <w:shd w:val="clear" w:color="auto" w:fill="auto"/>
            <w:vAlign w:val="center"/>
          </w:tcPr>
          <w:p w14:paraId="01646C8F" w14:textId="77777777" w:rsidR="0093156D" w:rsidRPr="00CF0358" w:rsidRDefault="0093156D" w:rsidP="001868CE">
            <w:pPr>
              <w:jc w:val="center"/>
              <w:rPr>
                <w:rFonts w:cs="Arial"/>
                <w:b/>
                <w:smallCaps/>
                <w:color w:val="000000"/>
                <w:sz w:val="20"/>
              </w:rPr>
            </w:pPr>
            <w:r w:rsidRPr="00CF0358">
              <w:rPr>
                <w:rFonts w:cs="Arial"/>
                <w:b/>
                <w:smallCaps/>
                <w:color w:val="000000"/>
                <w:sz w:val="20"/>
              </w:rPr>
              <w:t>Fonction</w:t>
            </w:r>
          </w:p>
        </w:tc>
        <w:tc>
          <w:tcPr>
            <w:tcW w:w="3481" w:type="dxa"/>
            <w:tcBorders>
              <w:top w:val="single" w:sz="48" w:space="0" w:color="FFFFFF"/>
              <w:left w:val="single" w:sz="48" w:space="0" w:color="FFFFFF"/>
              <w:bottom w:val="single" w:sz="48" w:space="0" w:color="FFFFFF"/>
              <w:right w:val="single" w:sz="48" w:space="0" w:color="FFFFFF"/>
            </w:tcBorders>
            <w:shd w:val="clear" w:color="auto" w:fill="auto"/>
            <w:vAlign w:val="center"/>
          </w:tcPr>
          <w:p w14:paraId="04A56DC3" w14:textId="77777777" w:rsidR="0093156D" w:rsidRPr="00CF0358" w:rsidRDefault="0093156D" w:rsidP="001868CE">
            <w:pPr>
              <w:jc w:val="center"/>
              <w:rPr>
                <w:rFonts w:cs="Arial"/>
                <w:b/>
                <w:smallCaps/>
                <w:color w:val="000000"/>
                <w:sz w:val="20"/>
              </w:rPr>
            </w:pPr>
            <w:r w:rsidRPr="00CF0358">
              <w:rPr>
                <w:rFonts w:cs="Arial"/>
                <w:b/>
                <w:smallCaps/>
                <w:color w:val="000000"/>
                <w:sz w:val="20"/>
              </w:rPr>
              <w:t>Nom</w:t>
            </w:r>
          </w:p>
        </w:tc>
        <w:tc>
          <w:tcPr>
            <w:tcW w:w="3071" w:type="dxa"/>
            <w:tcBorders>
              <w:top w:val="single" w:sz="48" w:space="0" w:color="FFFFFF"/>
              <w:left w:val="single" w:sz="48" w:space="0" w:color="FFFFFF"/>
              <w:bottom w:val="single" w:sz="48" w:space="0" w:color="FFFFFF"/>
              <w:right w:val="nil"/>
            </w:tcBorders>
            <w:shd w:val="clear" w:color="auto" w:fill="auto"/>
            <w:vAlign w:val="center"/>
          </w:tcPr>
          <w:p w14:paraId="59709414" w14:textId="77777777" w:rsidR="0093156D" w:rsidRPr="00CF0358" w:rsidRDefault="0093156D" w:rsidP="001868CE">
            <w:pPr>
              <w:jc w:val="center"/>
              <w:rPr>
                <w:rFonts w:cs="Arial"/>
                <w:b/>
                <w:smallCaps/>
                <w:color w:val="000000"/>
                <w:sz w:val="20"/>
              </w:rPr>
            </w:pPr>
            <w:r w:rsidRPr="00CF0358">
              <w:rPr>
                <w:rFonts w:cs="Arial"/>
                <w:b/>
                <w:smallCaps/>
                <w:color w:val="000000"/>
                <w:sz w:val="20"/>
              </w:rPr>
              <w:t>Prénom</w:t>
            </w:r>
          </w:p>
        </w:tc>
      </w:tr>
      <w:tr w:rsidR="0093156D" w:rsidRPr="00CF0358" w14:paraId="033D484F" w14:textId="77777777" w:rsidTr="001868CE">
        <w:trPr>
          <w:trHeight w:val="397"/>
        </w:trPr>
        <w:tc>
          <w:tcPr>
            <w:tcW w:w="2660" w:type="dxa"/>
            <w:tcBorders>
              <w:top w:val="single" w:sz="48" w:space="0" w:color="FFFFFF"/>
              <w:left w:val="single" w:sz="4" w:space="0" w:color="FFFFFF"/>
              <w:bottom w:val="single" w:sz="4" w:space="0" w:color="FFFFFF"/>
              <w:right w:val="single" w:sz="4" w:space="0" w:color="FFFFFF"/>
            </w:tcBorders>
            <w:shd w:val="clear" w:color="auto" w:fill="F2F2F2"/>
            <w:vAlign w:val="center"/>
          </w:tcPr>
          <w:p w14:paraId="0BF1911E" w14:textId="77777777" w:rsidR="0093156D" w:rsidRPr="00CF0358" w:rsidRDefault="0093156D" w:rsidP="001868CE">
            <w:pPr>
              <w:rPr>
                <w:rFonts w:cs="Arial"/>
                <w:color w:val="000000"/>
                <w:sz w:val="20"/>
              </w:rPr>
            </w:pPr>
            <w:r w:rsidRPr="00CF0358">
              <w:rPr>
                <w:rFonts w:cs="Arial"/>
                <w:color w:val="000000"/>
                <w:sz w:val="20"/>
              </w:rPr>
              <w:t>Président</w:t>
            </w:r>
          </w:p>
        </w:tc>
        <w:tc>
          <w:tcPr>
            <w:tcW w:w="3481" w:type="dxa"/>
            <w:tcBorders>
              <w:top w:val="single" w:sz="48" w:space="0" w:color="FFFFFF"/>
              <w:left w:val="single" w:sz="4" w:space="0" w:color="FFFFFF"/>
              <w:bottom w:val="single" w:sz="4" w:space="0" w:color="FFFFFF"/>
              <w:right w:val="single" w:sz="4" w:space="0" w:color="FFFFFF"/>
            </w:tcBorders>
            <w:shd w:val="clear" w:color="auto" w:fill="F2F2F2"/>
          </w:tcPr>
          <w:p w14:paraId="4D58D3AF" w14:textId="77777777" w:rsidR="0093156D" w:rsidRPr="00CF0358" w:rsidRDefault="0093156D" w:rsidP="001868CE">
            <w:pPr>
              <w:rPr>
                <w:rFonts w:cs="Arial"/>
                <w:color w:val="000000"/>
                <w:sz w:val="20"/>
              </w:rPr>
            </w:pPr>
          </w:p>
        </w:tc>
        <w:tc>
          <w:tcPr>
            <w:tcW w:w="3071" w:type="dxa"/>
            <w:tcBorders>
              <w:top w:val="single" w:sz="48" w:space="0" w:color="FFFFFF"/>
              <w:left w:val="single" w:sz="4" w:space="0" w:color="FFFFFF"/>
              <w:bottom w:val="single" w:sz="4" w:space="0" w:color="FFFFFF"/>
              <w:right w:val="single" w:sz="4" w:space="0" w:color="FFFFFF"/>
            </w:tcBorders>
            <w:shd w:val="clear" w:color="auto" w:fill="F2F2F2"/>
          </w:tcPr>
          <w:p w14:paraId="63BDCBB8" w14:textId="77777777" w:rsidR="0093156D" w:rsidRPr="00CF0358" w:rsidRDefault="0093156D" w:rsidP="001868CE">
            <w:pPr>
              <w:rPr>
                <w:rFonts w:cs="Arial"/>
                <w:color w:val="000000"/>
                <w:sz w:val="20"/>
              </w:rPr>
            </w:pPr>
          </w:p>
        </w:tc>
      </w:tr>
      <w:tr w:rsidR="0093156D" w:rsidRPr="00CF0358" w14:paraId="7EAC38D2"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0BB8D8" w14:textId="77777777" w:rsidR="0093156D" w:rsidRPr="00CF0358" w:rsidRDefault="0093156D" w:rsidP="001868CE">
            <w:pPr>
              <w:rPr>
                <w:rFonts w:cs="Arial"/>
                <w:color w:val="000000"/>
                <w:sz w:val="20"/>
              </w:rPr>
            </w:pPr>
            <w:r w:rsidRPr="00CF0358">
              <w:rPr>
                <w:rFonts w:cs="Arial"/>
                <w:color w:val="000000"/>
                <w:sz w:val="20"/>
              </w:rPr>
              <w:t>Secrétaire</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19BF0E84" w14:textId="77777777" w:rsidR="0093156D" w:rsidRPr="00CF0358" w:rsidRDefault="0093156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519C927A" w14:textId="77777777" w:rsidR="0093156D" w:rsidRPr="00CF0358" w:rsidRDefault="0093156D" w:rsidP="001868CE">
            <w:pPr>
              <w:rPr>
                <w:rFonts w:cs="Arial"/>
                <w:color w:val="000000"/>
                <w:sz w:val="20"/>
              </w:rPr>
            </w:pPr>
          </w:p>
        </w:tc>
      </w:tr>
      <w:tr w:rsidR="0093156D" w:rsidRPr="00CF0358" w14:paraId="10BD7293"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0CBCB6" w14:textId="77777777" w:rsidR="0093156D" w:rsidRPr="00CF0358" w:rsidRDefault="0093156D"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73B065A9" w14:textId="77777777" w:rsidR="0093156D" w:rsidRPr="00CF0358" w:rsidRDefault="0093156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5138F28A" w14:textId="77777777" w:rsidR="0093156D" w:rsidRPr="00CF0358" w:rsidRDefault="0093156D" w:rsidP="001868CE">
            <w:pPr>
              <w:rPr>
                <w:rFonts w:cs="Arial"/>
                <w:color w:val="000000"/>
                <w:sz w:val="20"/>
              </w:rPr>
            </w:pPr>
          </w:p>
        </w:tc>
      </w:tr>
      <w:tr w:rsidR="0093156D" w:rsidRPr="00CF0358" w14:paraId="4C8044EF"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E12E18" w14:textId="77777777" w:rsidR="0093156D" w:rsidRPr="00CF0358" w:rsidRDefault="0093156D"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2FB22D81" w14:textId="77777777" w:rsidR="0093156D" w:rsidRPr="00CF0358" w:rsidRDefault="0093156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61887F15" w14:textId="77777777" w:rsidR="0093156D" w:rsidRPr="00CF0358" w:rsidRDefault="0093156D" w:rsidP="001868CE">
            <w:pPr>
              <w:rPr>
                <w:rFonts w:cs="Arial"/>
                <w:color w:val="000000"/>
                <w:sz w:val="20"/>
              </w:rPr>
            </w:pPr>
          </w:p>
        </w:tc>
      </w:tr>
      <w:tr w:rsidR="0093156D" w:rsidRPr="00CF0358" w14:paraId="56D49846"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E16BC6" w14:textId="77777777" w:rsidR="0093156D" w:rsidRPr="00CF0358" w:rsidRDefault="0093156D"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35F07ACC" w14:textId="77777777" w:rsidR="0093156D" w:rsidRPr="00CF0358" w:rsidRDefault="0093156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65A3C54A" w14:textId="77777777" w:rsidR="0093156D" w:rsidRPr="00CF0358" w:rsidRDefault="0093156D" w:rsidP="001868CE">
            <w:pPr>
              <w:rPr>
                <w:rFonts w:cs="Arial"/>
                <w:color w:val="000000"/>
                <w:sz w:val="20"/>
              </w:rPr>
            </w:pPr>
          </w:p>
        </w:tc>
      </w:tr>
      <w:tr w:rsidR="0093156D" w:rsidRPr="00CF0358" w14:paraId="3AC0DFE0"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E2A0F4" w14:textId="77777777" w:rsidR="0093156D" w:rsidRPr="00CF0358" w:rsidRDefault="0093156D"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75457D37" w14:textId="77777777" w:rsidR="0093156D" w:rsidRPr="00CF0358" w:rsidRDefault="0093156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05E19940" w14:textId="77777777" w:rsidR="0093156D" w:rsidRPr="00CF0358" w:rsidRDefault="0093156D" w:rsidP="001868CE">
            <w:pPr>
              <w:rPr>
                <w:rFonts w:cs="Arial"/>
                <w:color w:val="000000"/>
                <w:sz w:val="20"/>
              </w:rPr>
            </w:pPr>
          </w:p>
        </w:tc>
      </w:tr>
    </w:tbl>
    <w:p w14:paraId="145973FD" w14:textId="77777777" w:rsidR="0093156D" w:rsidRPr="00CF0358" w:rsidRDefault="0093156D" w:rsidP="0093156D">
      <w:pPr>
        <w:rPr>
          <w:rFonts w:cs="Arial"/>
          <w:color w:val="000000"/>
          <w:sz w:val="20"/>
        </w:rPr>
      </w:pPr>
    </w:p>
    <w:p w14:paraId="46C35BB2" w14:textId="77777777" w:rsidR="0093156D" w:rsidRPr="00CF0358" w:rsidRDefault="0093156D" w:rsidP="0093156D">
      <w:pPr>
        <w:spacing w:line="280" w:lineRule="exact"/>
        <w:jc w:val="both"/>
        <w:rPr>
          <w:rFonts w:cs="Arial"/>
          <w:color w:val="000000"/>
          <w:sz w:val="20"/>
        </w:rPr>
      </w:pPr>
      <w:r w:rsidRPr="00CF0358">
        <w:rPr>
          <w:rFonts w:cs="Arial"/>
          <w:color w:val="000000"/>
          <w:sz w:val="20"/>
        </w:rPr>
        <w:t>Conformément à l’article L4125-2, §3 du Code de la démocratie locale et de la décentralisation, les membres du bureau ont prêté, avant le commencement des opérations, le serment visé à cet article.</w:t>
      </w:r>
    </w:p>
    <w:p w14:paraId="4FA18AA3" w14:textId="77777777" w:rsidR="0093156D" w:rsidRPr="00CF0358" w:rsidRDefault="0093156D" w:rsidP="0093156D">
      <w:pPr>
        <w:spacing w:before="100" w:beforeAutospacing="1" w:after="100" w:afterAutospacing="1"/>
        <w:jc w:val="both"/>
        <w:rPr>
          <w:rFonts w:cs="Arial"/>
          <w:color w:val="000000"/>
          <w:sz w:val="20"/>
        </w:rPr>
      </w:pPr>
      <w:r w:rsidRPr="00CF0358">
        <w:rPr>
          <w:rFonts w:cs="Arial"/>
          <w:color w:val="000000"/>
          <w:sz w:val="20"/>
        </w:rPr>
        <w:t>Les témoins de partis ont prêté le serment visé à l’article L4134-1, §5 du Code de la démocratie locale et de la décentralisation et s’engagent sur l’honneur à ne pas outrepasser les limites de leur mission.</w:t>
      </w:r>
    </w:p>
    <w:p w14:paraId="03507A4B" w14:textId="77777777" w:rsidR="0093156D" w:rsidRPr="00CF0358" w:rsidRDefault="0093156D" w:rsidP="0093156D">
      <w:pPr>
        <w:spacing w:line="280" w:lineRule="exact"/>
        <w:jc w:val="both"/>
        <w:rPr>
          <w:rFonts w:cs="Arial"/>
          <w:color w:val="000000"/>
          <w:sz w:val="20"/>
        </w:rPr>
      </w:pPr>
      <w:r w:rsidRPr="00CF0358">
        <w:rPr>
          <w:rFonts w:cs="Arial"/>
          <w:color w:val="000000"/>
          <w:sz w:val="20"/>
        </w:rPr>
        <w:t>Vu les articles L4142-11 à 17 du Code de la démocratie locale et de la décentralisation ;</w:t>
      </w:r>
    </w:p>
    <w:p w14:paraId="41703203" w14:textId="77777777" w:rsidR="0093156D" w:rsidRPr="00CF0358" w:rsidRDefault="0093156D" w:rsidP="0093156D">
      <w:pPr>
        <w:spacing w:line="280" w:lineRule="exact"/>
        <w:jc w:val="both"/>
        <w:rPr>
          <w:rFonts w:cs="Arial"/>
          <w:color w:val="000000"/>
          <w:sz w:val="20"/>
        </w:rPr>
      </w:pPr>
    </w:p>
    <w:p w14:paraId="083B81BA" w14:textId="77777777" w:rsidR="0093156D" w:rsidRPr="00CF0358" w:rsidRDefault="0093156D" w:rsidP="0093156D">
      <w:pPr>
        <w:spacing w:line="280" w:lineRule="exact"/>
        <w:jc w:val="both"/>
        <w:rPr>
          <w:rFonts w:cs="Arial"/>
          <w:color w:val="000000"/>
          <w:sz w:val="20"/>
        </w:rPr>
      </w:pPr>
      <w:r w:rsidRPr="00CF0358">
        <w:rPr>
          <w:rFonts w:cs="Arial"/>
          <w:color w:val="000000"/>
          <w:sz w:val="20"/>
        </w:rPr>
        <w:t>Vu les actes de présentation et les déclarations d’acceptation de candidatures qui ont été déposés et qui ont été tenus régulièrement à la disposition, pour examen, sans déplacement, des candidats et des déposants ;</w:t>
      </w:r>
    </w:p>
    <w:p w14:paraId="6DEC5E83" w14:textId="77777777" w:rsidR="0093156D" w:rsidRPr="00CF0358" w:rsidRDefault="0093156D" w:rsidP="0093156D">
      <w:pPr>
        <w:spacing w:line="280" w:lineRule="exact"/>
        <w:jc w:val="both"/>
        <w:rPr>
          <w:rFonts w:cs="Arial"/>
          <w:color w:val="000000"/>
          <w:sz w:val="20"/>
        </w:rPr>
      </w:pPr>
    </w:p>
    <w:p w14:paraId="1FF2AC4C" w14:textId="77777777" w:rsidR="0093156D" w:rsidRPr="00CF0358" w:rsidRDefault="0093156D" w:rsidP="0093156D">
      <w:pPr>
        <w:spacing w:line="280" w:lineRule="exact"/>
        <w:jc w:val="both"/>
        <w:rPr>
          <w:rFonts w:cs="Arial"/>
          <w:color w:val="000000"/>
          <w:sz w:val="20"/>
        </w:rPr>
      </w:pPr>
      <w:r w:rsidRPr="00CF0358">
        <w:rPr>
          <w:rFonts w:cs="Arial"/>
          <w:color w:val="000000"/>
          <w:sz w:val="20"/>
        </w:rPr>
        <w:t>Vu les observations écrites déposées par M/Mme………………………………………....................,</w:t>
      </w:r>
      <w:r w:rsidRPr="00CF0358">
        <w:rPr>
          <w:rFonts w:cs="Arial"/>
          <w:color w:val="000000"/>
          <w:sz w:val="20"/>
        </w:rPr>
        <w:br/>
        <w:t>et annexées au présent procès-verbal (</w:t>
      </w:r>
      <w:r w:rsidRPr="00CF0358">
        <w:rPr>
          <w:rFonts w:cs="Arial"/>
          <w:i/>
          <w:color w:val="000000"/>
          <w:sz w:val="20"/>
        </w:rPr>
        <w:t>annexe 4</w:t>
      </w:r>
      <w:r w:rsidRPr="00CF0358">
        <w:rPr>
          <w:rFonts w:cs="Arial"/>
          <w:color w:val="000000"/>
          <w:sz w:val="20"/>
        </w:rPr>
        <w:t>) ;</w:t>
      </w:r>
    </w:p>
    <w:p w14:paraId="3BC897E2" w14:textId="77777777" w:rsidR="0093156D" w:rsidRPr="00CF0358" w:rsidRDefault="0093156D" w:rsidP="0093156D">
      <w:pPr>
        <w:spacing w:line="280" w:lineRule="exact"/>
        <w:jc w:val="both"/>
        <w:rPr>
          <w:rFonts w:cs="Arial"/>
          <w:color w:val="000000"/>
          <w:sz w:val="20"/>
        </w:rPr>
      </w:pPr>
    </w:p>
    <w:p w14:paraId="19777C64" w14:textId="77777777" w:rsidR="0093156D" w:rsidRPr="00CF0358" w:rsidRDefault="0093156D" w:rsidP="0093156D">
      <w:pPr>
        <w:spacing w:line="280" w:lineRule="exact"/>
        <w:jc w:val="both"/>
        <w:rPr>
          <w:rFonts w:cs="Arial"/>
          <w:color w:val="000000"/>
          <w:sz w:val="20"/>
        </w:rPr>
      </w:pPr>
      <w:r w:rsidRPr="00CF0358">
        <w:rPr>
          <w:rFonts w:cs="Arial"/>
          <w:color w:val="000000"/>
          <w:sz w:val="20"/>
        </w:rPr>
        <w:t>Après examen des actes de candidatures pour lesquels un procès-verbal d’irrecevabilité a été établi par le président du bureau ;</w:t>
      </w:r>
    </w:p>
    <w:p w14:paraId="17EBC027" w14:textId="77777777" w:rsidR="0093156D" w:rsidRPr="00CF0358" w:rsidRDefault="0093156D" w:rsidP="0093156D">
      <w:pPr>
        <w:spacing w:line="280" w:lineRule="exact"/>
        <w:jc w:val="both"/>
        <w:rPr>
          <w:rFonts w:cs="Arial"/>
          <w:color w:val="000000"/>
          <w:sz w:val="20"/>
        </w:rPr>
      </w:pPr>
    </w:p>
    <w:p w14:paraId="4A375802" w14:textId="77777777" w:rsidR="0093156D" w:rsidRPr="00CF0358" w:rsidRDefault="0093156D" w:rsidP="0093156D">
      <w:pPr>
        <w:spacing w:line="280" w:lineRule="exact"/>
        <w:jc w:val="both"/>
        <w:rPr>
          <w:rFonts w:cs="Arial"/>
          <w:color w:val="000000"/>
          <w:sz w:val="20"/>
        </w:rPr>
      </w:pPr>
      <w:r w:rsidRPr="00CF0358">
        <w:rPr>
          <w:rFonts w:cs="Arial"/>
          <w:color w:val="000000"/>
          <w:sz w:val="20"/>
        </w:rPr>
        <w:t>Après vérification des actes de candidature présentés conformément à l’article L4142-10, § 3 du Code de la démocratie locale et de la décentralisation ;</w:t>
      </w:r>
    </w:p>
    <w:p w14:paraId="48381546" w14:textId="77777777" w:rsidR="0093156D" w:rsidRPr="00CF0358" w:rsidRDefault="0093156D" w:rsidP="0093156D">
      <w:pPr>
        <w:spacing w:line="280" w:lineRule="exact"/>
        <w:jc w:val="both"/>
        <w:rPr>
          <w:rFonts w:cs="Arial"/>
          <w:color w:val="000000"/>
          <w:sz w:val="20"/>
        </w:rPr>
      </w:pPr>
    </w:p>
    <w:p w14:paraId="2A950263" w14:textId="77777777" w:rsidR="0093156D" w:rsidRPr="00CF0358" w:rsidRDefault="0093156D" w:rsidP="0093156D">
      <w:pPr>
        <w:spacing w:line="280" w:lineRule="exact"/>
        <w:jc w:val="both"/>
        <w:rPr>
          <w:rFonts w:cs="Arial"/>
          <w:color w:val="000000"/>
          <w:sz w:val="20"/>
        </w:rPr>
      </w:pPr>
      <w:r w:rsidRPr="00CF0358">
        <w:rPr>
          <w:rFonts w:cs="Arial"/>
          <w:color w:val="000000"/>
          <w:sz w:val="20"/>
        </w:rPr>
        <w:t>Après vérification des actes de candidatures ayant été déclarés recevables par le président du bureau ;</w:t>
      </w:r>
    </w:p>
    <w:p w14:paraId="31894F48" w14:textId="77777777" w:rsidR="0093156D" w:rsidRPr="00CF0358" w:rsidRDefault="0093156D" w:rsidP="0093156D">
      <w:pPr>
        <w:spacing w:line="280" w:lineRule="exact"/>
        <w:jc w:val="both"/>
        <w:rPr>
          <w:rFonts w:cs="Arial"/>
          <w:color w:val="000000"/>
          <w:sz w:val="20"/>
        </w:rPr>
      </w:pPr>
    </w:p>
    <w:p w14:paraId="7BB34349" w14:textId="77777777" w:rsidR="0093156D" w:rsidRPr="00CF0358" w:rsidRDefault="0093156D" w:rsidP="0093156D">
      <w:pPr>
        <w:spacing w:line="280" w:lineRule="exact"/>
        <w:jc w:val="both"/>
        <w:outlineLvl w:val="0"/>
        <w:rPr>
          <w:rFonts w:cs="Arial"/>
          <w:color w:val="000000"/>
          <w:sz w:val="20"/>
        </w:rPr>
      </w:pPr>
      <w:bookmarkStart w:id="2" w:name="_Toc173485920"/>
      <w:r w:rsidRPr="00CF0358">
        <w:rPr>
          <w:rFonts w:cs="Arial"/>
          <w:b/>
          <w:smallCaps/>
          <w:color w:val="000000"/>
          <w:sz w:val="20"/>
          <w:u w:val="single"/>
        </w:rPr>
        <w:t>Décide </w:t>
      </w:r>
      <w:r w:rsidRPr="00CF0358">
        <w:rPr>
          <w:rFonts w:cs="Arial"/>
          <w:color w:val="000000"/>
          <w:sz w:val="20"/>
        </w:rPr>
        <w:t>:</w:t>
      </w:r>
      <w:bookmarkEnd w:id="2"/>
    </w:p>
    <w:p w14:paraId="27294853" w14:textId="77777777" w:rsidR="0093156D" w:rsidRPr="00CF0358" w:rsidRDefault="0093156D" w:rsidP="0093156D">
      <w:pPr>
        <w:spacing w:line="280" w:lineRule="exact"/>
        <w:jc w:val="both"/>
        <w:rPr>
          <w:rFonts w:cs="Arial"/>
          <w:color w:val="000000"/>
          <w:sz w:val="20"/>
        </w:rPr>
      </w:pPr>
    </w:p>
    <w:p w14:paraId="75C854EB" w14:textId="77777777" w:rsidR="0093156D" w:rsidRPr="00CF0358" w:rsidRDefault="0093156D" w:rsidP="0093156D">
      <w:pPr>
        <w:pStyle w:val="Paragraphedeliste"/>
        <w:numPr>
          <w:ilvl w:val="0"/>
          <w:numId w:val="78"/>
        </w:numPr>
        <w:spacing w:line="280" w:lineRule="exact"/>
        <w:ind w:left="360" w:hanging="360"/>
        <w:jc w:val="both"/>
        <w:rPr>
          <w:rFonts w:cs="Arial"/>
          <w:color w:val="000000"/>
          <w:sz w:val="20"/>
        </w:rPr>
      </w:pPr>
      <w:r w:rsidRPr="00CF0358">
        <w:rPr>
          <w:rFonts w:cs="Arial"/>
          <w:color w:val="000000"/>
          <w:sz w:val="20"/>
        </w:rPr>
        <w:t xml:space="preserve">Ont fait l’objet d’un procès-verbal d’irrecevabilité du président du bureau, sont toujours incomplètes à l’issue de la seconde présentation, et sont par conséquent écartées, les listes et </w:t>
      </w:r>
    </w:p>
    <w:p w14:paraId="216EA120" w14:textId="77777777" w:rsidR="0093156D" w:rsidRPr="00CF0358" w:rsidRDefault="0093156D" w:rsidP="0093156D">
      <w:pPr>
        <w:pStyle w:val="Paragraphedeliste"/>
        <w:spacing w:line="280" w:lineRule="exact"/>
        <w:ind w:left="360"/>
        <w:rPr>
          <w:rFonts w:cs="Arial"/>
          <w:color w:val="000000"/>
          <w:sz w:val="20"/>
        </w:rPr>
      </w:pPr>
      <w:proofErr w:type="gramStart"/>
      <w:r w:rsidRPr="00CF0358">
        <w:rPr>
          <w:rFonts w:cs="Arial"/>
          <w:color w:val="000000"/>
          <w:sz w:val="20"/>
        </w:rPr>
        <w:t>candidatures</w:t>
      </w:r>
      <w:proofErr w:type="gramEnd"/>
      <w:r w:rsidRPr="00CF0358">
        <w:rPr>
          <w:rFonts w:cs="Arial"/>
          <w:color w:val="000000"/>
          <w:sz w:val="20"/>
        </w:rPr>
        <w:t xml:space="preserve"> suivantes :</w:t>
      </w:r>
    </w:p>
    <w:p w14:paraId="2C2815E1" w14:textId="77777777" w:rsidR="0093156D" w:rsidRPr="00CF0358" w:rsidRDefault="0093156D" w:rsidP="0093156D">
      <w:pPr>
        <w:pStyle w:val="Paragraphedeliste"/>
        <w:spacing w:line="280" w:lineRule="exact"/>
        <w:ind w:left="360"/>
        <w:rPr>
          <w:rFonts w:cs="Arial"/>
          <w:color w:val="000000"/>
          <w:sz w:val="20"/>
        </w:rPr>
      </w:pPr>
    </w:p>
    <w:p w14:paraId="18DC16A2" w14:textId="77777777" w:rsidR="0093156D" w:rsidRPr="00CF0358" w:rsidRDefault="0093156D" w:rsidP="0093156D">
      <w:pPr>
        <w:pStyle w:val="Paragraphedeliste"/>
        <w:numPr>
          <w:ilvl w:val="0"/>
          <w:numId w:val="77"/>
        </w:numPr>
        <w:spacing w:line="280" w:lineRule="exact"/>
        <w:ind w:left="697" w:hanging="357"/>
        <w:rPr>
          <w:rFonts w:cs="Arial"/>
          <w:color w:val="000000"/>
          <w:sz w:val="20"/>
        </w:rPr>
      </w:pPr>
      <w:r w:rsidRPr="00CF0358">
        <w:rPr>
          <w:rFonts w:cs="Arial"/>
          <w:color w:val="000000"/>
          <w:sz w:val="20"/>
          <w:szCs w:val="20"/>
        </w:rPr>
        <w:lastRenderedPageBreak/>
        <w:t xml:space="preserve">Liste……………………………. </w:t>
      </w:r>
      <w:proofErr w:type="gramStart"/>
      <w:r w:rsidRPr="00CF0358">
        <w:rPr>
          <w:rFonts w:cs="Arial"/>
          <w:color w:val="000000"/>
          <w:sz w:val="20"/>
          <w:szCs w:val="20"/>
        </w:rPr>
        <w:t>déposée</w:t>
      </w:r>
      <w:proofErr w:type="gramEnd"/>
      <w:r w:rsidRPr="00CF0358">
        <w:rPr>
          <w:rFonts w:cs="Arial"/>
          <w:color w:val="000000"/>
          <w:sz w:val="20"/>
          <w:szCs w:val="20"/>
        </w:rPr>
        <w:t xml:space="preserve"> par M/Mme…….....................................................pour les motifs suivants</w:t>
      </w:r>
      <w:r w:rsidRPr="00CF0358">
        <w:rPr>
          <w:rStyle w:val="Appelnotedebasdep"/>
          <w:rFonts w:cs="Arial"/>
          <w:color w:val="000000"/>
          <w:sz w:val="20"/>
          <w:szCs w:val="20"/>
        </w:rPr>
        <w:footnoteReference w:id="2"/>
      </w:r>
      <w:r w:rsidRPr="00CF0358">
        <w:rPr>
          <w:rFonts w:cs="Arial"/>
          <w:color w:val="000000"/>
          <w:sz w:val="20"/>
          <w:szCs w:val="20"/>
        </w:rPr>
        <w:t> :</w:t>
      </w:r>
    </w:p>
    <w:p w14:paraId="4E5CF9AD" w14:textId="77777777" w:rsidR="0093156D" w:rsidRPr="00CF0358" w:rsidRDefault="0093156D" w:rsidP="0093156D">
      <w:pPr>
        <w:pStyle w:val="Paragraphedeliste"/>
        <w:spacing w:line="280" w:lineRule="exact"/>
        <w:ind w:left="697"/>
        <w:rPr>
          <w:rFonts w:cs="Arial"/>
          <w:color w:val="000000"/>
          <w:sz w:val="20"/>
        </w:rPr>
      </w:pPr>
    </w:p>
    <w:p w14:paraId="5FE33DDC"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du nombre de signatures régulières ;</w:t>
      </w:r>
    </w:p>
    <w:p w14:paraId="2BC8FCDC"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des mentions prévues à l’article L4142-4, §5 du Code de la démocratie locale et de la décentralisation ;</w:t>
      </w:r>
    </w:p>
    <w:p w14:paraId="589958E4"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de l’obligation d’insertion des déclarations énumérées à l’article L4142-4, §6 du Code de la démocratie locale et de la décentralisation ;</w:t>
      </w:r>
    </w:p>
    <w:p w14:paraId="0DF3FBEC"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du prescrit de l’article L4142-7, §1er du Code de la démocratie locale et de la décentralisation concernant le nombre de candidats et la composition équilibrée des listes.</w:t>
      </w:r>
    </w:p>
    <w:p w14:paraId="64143F16" w14:textId="77777777" w:rsidR="0093156D" w:rsidRPr="00CF0358" w:rsidRDefault="0093156D" w:rsidP="0093156D">
      <w:pPr>
        <w:pStyle w:val="Paragraphedeliste"/>
        <w:spacing w:line="280" w:lineRule="exact"/>
        <w:ind w:left="697"/>
        <w:rPr>
          <w:rFonts w:cs="Arial"/>
          <w:color w:val="000000"/>
          <w:sz w:val="20"/>
        </w:rPr>
      </w:pPr>
    </w:p>
    <w:p w14:paraId="77C50B3A" w14:textId="77777777" w:rsidR="0093156D" w:rsidRPr="00CF0358" w:rsidRDefault="0093156D" w:rsidP="0093156D">
      <w:pPr>
        <w:pStyle w:val="Paragraphedeliste"/>
        <w:numPr>
          <w:ilvl w:val="0"/>
          <w:numId w:val="77"/>
        </w:numPr>
        <w:spacing w:line="280" w:lineRule="exact"/>
        <w:ind w:left="697" w:hanging="357"/>
        <w:rPr>
          <w:rFonts w:cs="Arial"/>
          <w:color w:val="000000"/>
          <w:sz w:val="20"/>
        </w:rPr>
      </w:pPr>
      <w:r w:rsidRPr="00CF0358">
        <w:rPr>
          <w:rFonts w:cs="Arial"/>
          <w:color w:val="000000"/>
          <w:sz w:val="20"/>
          <w:szCs w:val="20"/>
        </w:rPr>
        <w:t xml:space="preserve">Candidature……………………………. </w:t>
      </w:r>
      <w:proofErr w:type="gramStart"/>
      <w:r w:rsidRPr="00CF0358">
        <w:rPr>
          <w:rFonts w:cs="Arial"/>
          <w:color w:val="000000"/>
          <w:sz w:val="20"/>
          <w:szCs w:val="20"/>
        </w:rPr>
        <w:t>déposée</w:t>
      </w:r>
      <w:proofErr w:type="gramEnd"/>
      <w:r w:rsidRPr="00CF0358">
        <w:rPr>
          <w:rFonts w:cs="Arial"/>
          <w:color w:val="000000"/>
          <w:sz w:val="20"/>
          <w:szCs w:val="20"/>
        </w:rPr>
        <w:t xml:space="preserve"> par M/Mme……..........................................pour les motifs suivants</w:t>
      </w:r>
      <w:r w:rsidRPr="00CF0358">
        <w:rPr>
          <w:rStyle w:val="Appelnotedebasdep"/>
          <w:rFonts w:cs="Arial"/>
          <w:color w:val="000000"/>
          <w:sz w:val="20"/>
          <w:szCs w:val="20"/>
        </w:rPr>
        <w:footnoteReference w:id="3"/>
      </w:r>
      <w:r w:rsidRPr="00CF0358">
        <w:rPr>
          <w:rFonts w:cs="Arial"/>
          <w:color w:val="000000"/>
          <w:sz w:val="20"/>
          <w:szCs w:val="20"/>
        </w:rPr>
        <w:t> :</w:t>
      </w:r>
    </w:p>
    <w:p w14:paraId="5D4CA0E9" w14:textId="77777777" w:rsidR="0093156D" w:rsidRPr="00CF0358" w:rsidRDefault="0093156D" w:rsidP="0093156D">
      <w:pPr>
        <w:pStyle w:val="Paragraphedeliste"/>
        <w:spacing w:line="280" w:lineRule="exact"/>
        <w:ind w:left="697"/>
        <w:rPr>
          <w:rFonts w:cs="Arial"/>
          <w:color w:val="000000"/>
          <w:sz w:val="20"/>
        </w:rPr>
      </w:pPr>
    </w:p>
    <w:p w14:paraId="5FC5F9C3" w14:textId="77777777" w:rsidR="0093156D" w:rsidRPr="00CF0358" w:rsidRDefault="0093156D" w:rsidP="0093156D">
      <w:pPr>
        <w:numPr>
          <w:ilvl w:val="0"/>
          <w:numId w:val="91"/>
        </w:numPr>
        <w:tabs>
          <w:tab w:val="left" w:pos="732"/>
        </w:tabs>
        <w:spacing w:line="320" w:lineRule="exact"/>
        <w:jc w:val="both"/>
        <w:rPr>
          <w:rFonts w:cs="Arial"/>
          <w:color w:val="000000"/>
          <w:sz w:val="20"/>
        </w:rPr>
      </w:pPr>
      <w:r w:rsidRPr="00CF0358">
        <w:rPr>
          <w:rFonts w:cs="Arial"/>
          <w:color w:val="000000"/>
          <w:sz w:val="20"/>
        </w:rPr>
        <w:t>Non-respect du nombre de signatures régulières ;</w:t>
      </w:r>
    </w:p>
    <w:p w14:paraId="490B95FD" w14:textId="77777777" w:rsidR="0093156D" w:rsidRPr="00CF0358" w:rsidRDefault="0093156D" w:rsidP="0093156D">
      <w:pPr>
        <w:numPr>
          <w:ilvl w:val="0"/>
          <w:numId w:val="91"/>
        </w:numPr>
        <w:tabs>
          <w:tab w:val="left" w:pos="732"/>
        </w:tabs>
        <w:spacing w:line="320" w:lineRule="exact"/>
        <w:jc w:val="both"/>
        <w:rPr>
          <w:rFonts w:cs="Arial"/>
          <w:color w:val="000000"/>
          <w:sz w:val="20"/>
        </w:rPr>
      </w:pPr>
      <w:r w:rsidRPr="00CF0358">
        <w:rPr>
          <w:rFonts w:cs="Arial"/>
          <w:color w:val="000000"/>
          <w:sz w:val="20"/>
        </w:rPr>
        <w:t>Non-respect des mentions prévues à l’article L4142-4, §5 du Code de la démocratie locale et de la décentralisation ;</w:t>
      </w:r>
    </w:p>
    <w:p w14:paraId="5C85F72E" w14:textId="77777777" w:rsidR="0093156D" w:rsidRPr="00CF0358" w:rsidRDefault="0093156D" w:rsidP="0093156D">
      <w:pPr>
        <w:numPr>
          <w:ilvl w:val="0"/>
          <w:numId w:val="91"/>
        </w:numPr>
        <w:tabs>
          <w:tab w:val="left" w:pos="732"/>
        </w:tabs>
        <w:spacing w:line="320" w:lineRule="exact"/>
        <w:jc w:val="both"/>
        <w:rPr>
          <w:rFonts w:cs="Arial"/>
          <w:color w:val="000000"/>
          <w:sz w:val="20"/>
        </w:rPr>
      </w:pPr>
      <w:r w:rsidRPr="00CF0358">
        <w:rPr>
          <w:rFonts w:cs="Arial"/>
          <w:color w:val="000000"/>
          <w:sz w:val="20"/>
        </w:rPr>
        <w:t xml:space="preserve">Non-respect de l’obligation d’insertion des déclarations énumérées à l’article L4142-4, §6 </w:t>
      </w:r>
      <w:r w:rsidRPr="00CF0358">
        <w:rPr>
          <w:rFonts w:cs="Arial"/>
          <w:color w:val="000000"/>
          <w:sz w:val="20"/>
        </w:rPr>
        <w:br/>
        <w:t>du Code de la démocratie locale et de la décentralisation ;</w:t>
      </w:r>
    </w:p>
    <w:p w14:paraId="1A688B9C"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du prescrit de l’article L4142-7, §1 du Code de la démocratie locale et de la décentralisation concernant le nombre de candidats et la composition équilibrée des listes.</w:t>
      </w:r>
    </w:p>
    <w:p w14:paraId="37C0A8BA" w14:textId="77777777" w:rsidR="0093156D" w:rsidRPr="00CF0358" w:rsidRDefault="0093156D" w:rsidP="0093156D">
      <w:pPr>
        <w:tabs>
          <w:tab w:val="left" w:pos="732"/>
        </w:tabs>
        <w:spacing w:line="280" w:lineRule="exact"/>
        <w:ind w:left="1069"/>
        <w:jc w:val="both"/>
        <w:rPr>
          <w:rFonts w:cs="Arial"/>
          <w:color w:val="000000"/>
          <w:sz w:val="20"/>
        </w:rPr>
      </w:pPr>
    </w:p>
    <w:p w14:paraId="7515C53A" w14:textId="77777777" w:rsidR="0093156D" w:rsidRPr="00CF0358" w:rsidRDefault="0093156D" w:rsidP="0093156D">
      <w:pPr>
        <w:pStyle w:val="Paragraphedeliste"/>
        <w:numPr>
          <w:ilvl w:val="0"/>
          <w:numId w:val="78"/>
        </w:numPr>
        <w:spacing w:line="280" w:lineRule="exact"/>
        <w:ind w:left="360" w:hanging="360"/>
        <w:rPr>
          <w:rFonts w:cs="Arial"/>
          <w:color w:val="000000"/>
          <w:sz w:val="20"/>
        </w:rPr>
      </w:pPr>
      <w:r w:rsidRPr="00CF0358">
        <w:rPr>
          <w:rFonts w:cs="Arial"/>
          <w:color w:val="000000"/>
          <w:sz w:val="20"/>
        </w:rPr>
        <w:t>Ont été déclarées recevables par le président du bureau mais sont écartées par le bureau, les listes et candidatures suivantes :</w:t>
      </w:r>
    </w:p>
    <w:p w14:paraId="5F3C4438" w14:textId="77777777" w:rsidR="0093156D" w:rsidRPr="00CF0358" w:rsidRDefault="0093156D" w:rsidP="0093156D">
      <w:pPr>
        <w:spacing w:line="280" w:lineRule="exact"/>
        <w:rPr>
          <w:rFonts w:cs="Arial"/>
          <w:color w:val="000000"/>
          <w:sz w:val="20"/>
        </w:rPr>
      </w:pPr>
    </w:p>
    <w:p w14:paraId="261205D1" w14:textId="77777777" w:rsidR="0093156D" w:rsidRPr="00CF0358" w:rsidRDefault="0093156D" w:rsidP="0093156D">
      <w:pPr>
        <w:pStyle w:val="Paragraphedeliste"/>
        <w:numPr>
          <w:ilvl w:val="0"/>
          <w:numId w:val="77"/>
        </w:numPr>
        <w:spacing w:line="280" w:lineRule="exact"/>
        <w:ind w:left="697" w:hanging="357"/>
        <w:rPr>
          <w:rFonts w:cs="Arial"/>
          <w:color w:val="000000"/>
          <w:sz w:val="20"/>
        </w:rPr>
      </w:pPr>
      <w:r w:rsidRPr="00CF0358">
        <w:rPr>
          <w:rFonts w:cs="Arial"/>
          <w:color w:val="000000"/>
          <w:sz w:val="20"/>
          <w:szCs w:val="20"/>
        </w:rPr>
        <w:t xml:space="preserve">Liste……………………………. </w:t>
      </w:r>
      <w:proofErr w:type="gramStart"/>
      <w:r w:rsidRPr="00CF0358">
        <w:rPr>
          <w:rFonts w:cs="Arial"/>
          <w:color w:val="000000"/>
          <w:sz w:val="20"/>
          <w:szCs w:val="20"/>
        </w:rPr>
        <w:t>déposée</w:t>
      </w:r>
      <w:proofErr w:type="gramEnd"/>
      <w:r w:rsidRPr="00CF0358">
        <w:rPr>
          <w:rFonts w:cs="Arial"/>
          <w:color w:val="000000"/>
          <w:sz w:val="20"/>
          <w:szCs w:val="20"/>
        </w:rPr>
        <w:t xml:space="preserve"> par M/Mme…….....................................................pour les motifs suivants</w:t>
      </w:r>
      <w:r w:rsidRPr="00CF0358">
        <w:rPr>
          <w:rStyle w:val="Appelnotedebasdep"/>
          <w:rFonts w:cs="Arial"/>
          <w:color w:val="000000"/>
          <w:sz w:val="20"/>
          <w:szCs w:val="20"/>
        </w:rPr>
        <w:footnoteReference w:id="4"/>
      </w:r>
      <w:r w:rsidRPr="00CF0358">
        <w:rPr>
          <w:rFonts w:cs="Arial"/>
          <w:color w:val="000000"/>
          <w:sz w:val="20"/>
          <w:szCs w:val="20"/>
        </w:rPr>
        <w:t> :</w:t>
      </w:r>
    </w:p>
    <w:p w14:paraId="1C75E4DD" w14:textId="77777777" w:rsidR="0093156D" w:rsidRPr="00CF0358" w:rsidRDefault="0093156D" w:rsidP="0093156D">
      <w:pPr>
        <w:pStyle w:val="Paragraphedeliste"/>
        <w:spacing w:line="280" w:lineRule="exact"/>
        <w:ind w:left="697"/>
        <w:rPr>
          <w:rFonts w:cs="Arial"/>
          <w:color w:val="000000"/>
          <w:sz w:val="20"/>
        </w:rPr>
      </w:pPr>
    </w:p>
    <w:p w14:paraId="71D9C621"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du nombre de signatures régulières ;</w:t>
      </w:r>
    </w:p>
    <w:p w14:paraId="4A92C3A5"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des mentions prévues à l’article L4142-4, §5 du Code de la démocratie locale et de la décentralisation ;</w:t>
      </w:r>
    </w:p>
    <w:p w14:paraId="7B685AE4"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de l’obligation d’insertion des déclarations énumérées à l’article L4142-4, §</w:t>
      </w:r>
      <w:proofErr w:type="gramStart"/>
      <w:r w:rsidRPr="00CF0358">
        <w:rPr>
          <w:rFonts w:cs="Arial"/>
          <w:color w:val="000000"/>
          <w:sz w:val="20"/>
        </w:rPr>
        <w:t>6  du</w:t>
      </w:r>
      <w:proofErr w:type="gramEnd"/>
      <w:r w:rsidRPr="00CF0358">
        <w:rPr>
          <w:rFonts w:cs="Arial"/>
          <w:color w:val="000000"/>
          <w:sz w:val="20"/>
        </w:rPr>
        <w:t xml:space="preserve"> Code de la démocratie locale et de la décentralisation ;</w:t>
      </w:r>
    </w:p>
    <w:p w14:paraId="6D73E7BE"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 xml:space="preserve">Non-respect du prescrit de l’article L4142-7 §1 du Code de la démocratie locale et de la </w:t>
      </w:r>
      <w:r w:rsidRPr="00CF0358">
        <w:rPr>
          <w:rFonts w:cs="Arial"/>
          <w:color w:val="000000"/>
          <w:sz w:val="20"/>
        </w:rPr>
        <w:br/>
        <w:t xml:space="preserve">décentralisation concernant le nombre de candidats et la compostions équilibrée des </w:t>
      </w:r>
      <w:r w:rsidRPr="00CF0358">
        <w:rPr>
          <w:rFonts w:cs="Arial"/>
          <w:color w:val="000000"/>
          <w:sz w:val="20"/>
        </w:rPr>
        <w:br/>
        <w:t>listes ;</w:t>
      </w:r>
    </w:p>
    <w:p w14:paraId="128E5B3D" w14:textId="77777777" w:rsidR="0093156D" w:rsidRPr="00CF0358" w:rsidRDefault="0093156D" w:rsidP="0093156D">
      <w:pPr>
        <w:spacing w:line="280" w:lineRule="exact"/>
        <w:rPr>
          <w:rFonts w:cs="Arial"/>
          <w:color w:val="000000"/>
          <w:sz w:val="20"/>
        </w:rPr>
      </w:pPr>
    </w:p>
    <w:p w14:paraId="7A4EE655" w14:textId="77777777" w:rsidR="0093156D" w:rsidRPr="00CF0358" w:rsidRDefault="0093156D" w:rsidP="0093156D">
      <w:pPr>
        <w:pStyle w:val="Paragraphedeliste"/>
        <w:numPr>
          <w:ilvl w:val="0"/>
          <w:numId w:val="77"/>
        </w:numPr>
        <w:spacing w:line="280" w:lineRule="exact"/>
        <w:ind w:left="697" w:hanging="357"/>
        <w:rPr>
          <w:rFonts w:cs="Arial"/>
          <w:color w:val="000000"/>
          <w:sz w:val="20"/>
        </w:rPr>
      </w:pPr>
      <w:r w:rsidRPr="00CF0358">
        <w:rPr>
          <w:rFonts w:cs="Arial"/>
          <w:color w:val="000000"/>
          <w:sz w:val="20"/>
          <w:szCs w:val="20"/>
        </w:rPr>
        <w:t xml:space="preserve">Candidature……………………………. </w:t>
      </w:r>
      <w:proofErr w:type="gramStart"/>
      <w:r w:rsidRPr="00CF0358">
        <w:rPr>
          <w:rFonts w:cs="Arial"/>
          <w:color w:val="000000"/>
          <w:sz w:val="20"/>
          <w:szCs w:val="20"/>
        </w:rPr>
        <w:t>déposée</w:t>
      </w:r>
      <w:proofErr w:type="gramEnd"/>
      <w:r w:rsidRPr="00CF0358">
        <w:rPr>
          <w:rFonts w:cs="Arial"/>
          <w:color w:val="000000"/>
          <w:sz w:val="20"/>
          <w:szCs w:val="20"/>
        </w:rPr>
        <w:t xml:space="preserve"> par M/Mme……..........................................pour les motifs suivants</w:t>
      </w:r>
      <w:r w:rsidRPr="00CF0358">
        <w:rPr>
          <w:rStyle w:val="Appelnotedebasdep"/>
          <w:rFonts w:cs="Arial"/>
          <w:color w:val="000000"/>
          <w:sz w:val="20"/>
          <w:szCs w:val="20"/>
        </w:rPr>
        <w:footnoteReference w:id="5"/>
      </w:r>
      <w:r w:rsidRPr="00CF0358">
        <w:rPr>
          <w:rFonts w:cs="Arial"/>
          <w:color w:val="000000"/>
          <w:sz w:val="20"/>
          <w:szCs w:val="20"/>
        </w:rPr>
        <w:t> :</w:t>
      </w:r>
    </w:p>
    <w:p w14:paraId="3FE74D68" w14:textId="77777777" w:rsidR="0093156D" w:rsidRPr="00CF0358" w:rsidRDefault="0093156D" w:rsidP="0093156D">
      <w:pPr>
        <w:pStyle w:val="Paragraphedeliste"/>
        <w:spacing w:line="280" w:lineRule="exact"/>
        <w:ind w:left="697"/>
        <w:rPr>
          <w:rFonts w:cs="Arial"/>
          <w:color w:val="000000"/>
          <w:sz w:val="20"/>
        </w:rPr>
      </w:pPr>
    </w:p>
    <w:p w14:paraId="27915271"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du nombre de signatures régulières ;</w:t>
      </w:r>
    </w:p>
    <w:p w14:paraId="0D1493B8"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des mentions prévues à l’article L4142-4, §5 du Code de la démocratie locale et de la décentralisation ;</w:t>
      </w:r>
    </w:p>
    <w:p w14:paraId="6973A513"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lastRenderedPageBreak/>
        <w:t>Non-respect de l’obligation d’insertion des déclarations énumérées à l’article L4142-4, §6 du Code de la démocratie locale et de la décentralisation.</w:t>
      </w:r>
    </w:p>
    <w:p w14:paraId="1490C2B1"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 xml:space="preserve">Non-respect du prescrit de l’article L4142-7, §1er du Code de la démocratie locale et de la décentralisation concernant le nombre de candidats et la compostions équilibrée des </w:t>
      </w:r>
      <w:r w:rsidRPr="00CF0358">
        <w:rPr>
          <w:rFonts w:cs="Arial"/>
          <w:color w:val="000000"/>
          <w:sz w:val="20"/>
        </w:rPr>
        <w:br/>
        <w:t xml:space="preserve"> listes ;</w:t>
      </w:r>
    </w:p>
    <w:p w14:paraId="1089AC49" w14:textId="77777777" w:rsidR="0093156D" w:rsidRPr="00CF0358" w:rsidRDefault="0093156D" w:rsidP="0093156D">
      <w:pPr>
        <w:numPr>
          <w:ilvl w:val="0"/>
          <w:numId w:val="90"/>
        </w:numPr>
        <w:tabs>
          <w:tab w:val="left" w:pos="732"/>
        </w:tabs>
        <w:spacing w:line="280" w:lineRule="exact"/>
        <w:jc w:val="both"/>
        <w:rPr>
          <w:rFonts w:cs="Arial"/>
          <w:color w:val="000000"/>
          <w:sz w:val="20"/>
        </w:rPr>
      </w:pPr>
      <w:r w:rsidRPr="00CF0358">
        <w:rPr>
          <w:rFonts w:cs="Arial"/>
          <w:color w:val="000000"/>
          <w:sz w:val="20"/>
        </w:rPr>
        <w:t>Non-respect du prescrit de l’article L41422-7, §2 du Code concernant le nombre de candidats d’une liste unique.</w:t>
      </w:r>
    </w:p>
    <w:p w14:paraId="0CA337E7" w14:textId="77777777" w:rsidR="0093156D" w:rsidRPr="00CF0358" w:rsidRDefault="0093156D" w:rsidP="0093156D">
      <w:pPr>
        <w:spacing w:line="320" w:lineRule="exact"/>
        <w:rPr>
          <w:rFonts w:cs="Arial"/>
          <w:color w:val="000000"/>
        </w:rPr>
      </w:pPr>
    </w:p>
    <w:p w14:paraId="6CA4420D" w14:textId="77777777" w:rsidR="0093156D" w:rsidRPr="00CF0358" w:rsidRDefault="0093156D" w:rsidP="0093156D">
      <w:pPr>
        <w:pStyle w:val="Paragraphedeliste"/>
        <w:numPr>
          <w:ilvl w:val="0"/>
          <w:numId w:val="78"/>
        </w:numPr>
        <w:tabs>
          <w:tab w:val="left" w:pos="732"/>
        </w:tabs>
        <w:spacing w:line="280" w:lineRule="exact"/>
        <w:ind w:left="360" w:hanging="360"/>
        <w:jc w:val="both"/>
        <w:rPr>
          <w:rFonts w:cs="Arial"/>
          <w:color w:val="000000"/>
          <w:sz w:val="20"/>
        </w:rPr>
      </w:pPr>
      <w:r w:rsidRPr="00CF0358">
        <w:rPr>
          <w:rFonts w:cs="Arial"/>
          <w:color w:val="000000"/>
          <w:sz w:val="20"/>
        </w:rPr>
        <w:t>Écarte pour inéligibilité la candidature de :</w:t>
      </w:r>
    </w:p>
    <w:p w14:paraId="7486E235" w14:textId="77777777" w:rsidR="0093156D" w:rsidRPr="00CF0358" w:rsidRDefault="0093156D" w:rsidP="0093156D">
      <w:pPr>
        <w:pStyle w:val="Paragraphedeliste"/>
        <w:tabs>
          <w:tab w:val="left" w:pos="732"/>
        </w:tabs>
        <w:spacing w:line="280" w:lineRule="exact"/>
        <w:ind w:left="360"/>
        <w:jc w:val="both"/>
        <w:rPr>
          <w:rFonts w:cs="Arial"/>
          <w:color w:val="000000"/>
          <w:sz w:val="20"/>
        </w:rPr>
      </w:pPr>
    </w:p>
    <w:p w14:paraId="75A10443" w14:textId="77777777" w:rsidR="0093156D" w:rsidRPr="00CF0358" w:rsidRDefault="0093156D" w:rsidP="0093156D">
      <w:pPr>
        <w:pStyle w:val="Paragraphedeliste"/>
        <w:numPr>
          <w:ilvl w:val="0"/>
          <w:numId w:val="77"/>
        </w:numPr>
        <w:tabs>
          <w:tab w:val="left" w:pos="732"/>
        </w:tabs>
        <w:spacing w:line="280" w:lineRule="exact"/>
        <w:jc w:val="both"/>
        <w:rPr>
          <w:rFonts w:cs="Arial"/>
          <w:color w:val="000000"/>
          <w:sz w:val="20"/>
        </w:rPr>
      </w:pPr>
      <w:r w:rsidRPr="00CF0358">
        <w:rPr>
          <w:rFonts w:cs="Arial"/>
          <w:color w:val="000000"/>
          <w:sz w:val="20"/>
        </w:rPr>
        <w:t>M/Mme…………………………………………………………………………………………</w:t>
      </w:r>
      <w:proofErr w:type="gramStart"/>
      <w:r w:rsidRPr="00CF0358">
        <w:rPr>
          <w:rFonts w:cs="Arial"/>
          <w:color w:val="000000"/>
          <w:sz w:val="20"/>
        </w:rPr>
        <w:t>…….</w:t>
      </w:r>
      <w:proofErr w:type="gramEnd"/>
      <w:r w:rsidRPr="00CF0358">
        <w:rPr>
          <w:rFonts w:cs="Arial"/>
          <w:color w:val="000000"/>
          <w:sz w:val="20"/>
        </w:rPr>
        <w:t>.</w:t>
      </w:r>
    </w:p>
    <w:p w14:paraId="3D2D65AB" w14:textId="77777777" w:rsidR="0093156D" w:rsidRPr="00CF0358" w:rsidRDefault="0093156D" w:rsidP="0093156D">
      <w:pPr>
        <w:pStyle w:val="Paragraphedeliste"/>
        <w:tabs>
          <w:tab w:val="left" w:pos="732"/>
        </w:tabs>
        <w:spacing w:line="280" w:lineRule="exact"/>
        <w:ind w:left="644"/>
        <w:jc w:val="both"/>
        <w:rPr>
          <w:rFonts w:cs="Arial"/>
          <w:color w:val="000000"/>
          <w:sz w:val="20"/>
        </w:rPr>
      </w:pPr>
    </w:p>
    <w:p w14:paraId="11A2172F" w14:textId="77777777" w:rsidR="0093156D" w:rsidRPr="00CF0358" w:rsidRDefault="0093156D" w:rsidP="0093156D">
      <w:pPr>
        <w:pStyle w:val="Paragraphedeliste"/>
        <w:tabs>
          <w:tab w:val="left" w:pos="732"/>
        </w:tabs>
        <w:spacing w:line="280" w:lineRule="exact"/>
        <w:ind w:left="0"/>
        <w:jc w:val="both"/>
        <w:rPr>
          <w:rFonts w:cs="Arial"/>
          <w:color w:val="000000"/>
          <w:sz w:val="20"/>
        </w:rPr>
      </w:pPr>
      <w:r w:rsidRPr="00CF0358">
        <w:rPr>
          <w:rFonts w:cs="Arial"/>
          <w:color w:val="000000"/>
          <w:sz w:val="20"/>
        </w:rPr>
        <w:tab/>
        <w:t>Les motifs d’inéligibilité sont les suivants :</w:t>
      </w:r>
    </w:p>
    <w:p w14:paraId="1260132F" w14:textId="77777777" w:rsidR="0093156D" w:rsidRPr="00CF0358" w:rsidRDefault="0093156D" w:rsidP="0093156D">
      <w:pPr>
        <w:pStyle w:val="Paragraphedeliste"/>
        <w:tabs>
          <w:tab w:val="left" w:pos="732"/>
        </w:tabs>
        <w:spacing w:line="320" w:lineRule="exact"/>
        <w:ind w:left="646"/>
        <w:jc w:val="both"/>
        <w:rPr>
          <w:rFonts w:cs="Arial"/>
          <w:color w:val="000000"/>
          <w:sz w:val="20"/>
        </w:rPr>
      </w:pPr>
      <w:r w:rsidRPr="00CF0358">
        <w:rPr>
          <w:rFonts w:cs="Arial"/>
          <w:color w:val="000000"/>
          <w:sz w:val="20"/>
        </w:rPr>
        <w:t>………………………………………………………………………………………………………………………………………………………………………………………………………………………………………………………………………………………………………………………………………………………………………………………………………………………………………………………………………………………………………………………………………………………………………</w:t>
      </w:r>
    </w:p>
    <w:p w14:paraId="0ACCB2E4" w14:textId="77777777" w:rsidR="0093156D" w:rsidRPr="00CF0358" w:rsidRDefault="0093156D" w:rsidP="0093156D">
      <w:pPr>
        <w:pStyle w:val="Paragraphedeliste"/>
        <w:tabs>
          <w:tab w:val="left" w:pos="732"/>
        </w:tabs>
        <w:spacing w:line="320" w:lineRule="exact"/>
        <w:ind w:left="646"/>
        <w:jc w:val="both"/>
        <w:rPr>
          <w:rFonts w:cs="Arial"/>
          <w:color w:val="000000"/>
          <w:sz w:val="20"/>
        </w:rPr>
      </w:pPr>
    </w:p>
    <w:p w14:paraId="69F78CDF" w14:textId="77777777" w:rsidR="0093156D" w:rsidRPr="00CF0358" w:rsidRDefault="0093156D" w:rsidP="0093156D">
      <w:pPr>
        <w:pStyle w:val="Paragraphedeliste"/>
        <w:numPr>
          <w:ilvl w:val="0"/>
          <w:numId w:val="77"/>
        </w:numPr>
        <w:tabs>
          <w:tab w:val="left" w:pos="732"/>
        </w:tabs>
        <w:spacing w:line="280" w:lineRule="exact"/>
        <w:jc w:val="both"/>
        <w:rPr>
          <w:rFonts w:cs="Arial"/>
          <w:color w:val="000000"/>
          <w:sz w:val="20"/>
        </w:rPr>
      </w:pPr>
      <w:r w:rsidRPr="00CF0358">
        <w:rPr>
          <w:rFonts w:cs="Arial"/>
          <w:color w:val="000000"/>
          <w:sz w:val="20"/>
        </w:rPr>
        <w:t>M/Mme……………………………………………………………………………………………………</w:t>
      </w:r>
      <w:r w:rsidRPr="00CF0358">
        <w:rPr>
          <w:rFonts w:cs="Arial"/>
          <w:color w:val="000000"/>
          <w:sz w:val="20"/>
        </w:rPr>
        <w:br/>
      </w:r>
    </w:p>
    <w:p w14:paraId="58E4421E" w14:textId="77777777" w:rsidR="0093156D" w:rsidRPr="00CF0358" w:rsidRDefault="0093156D" w:rsidP="0093156D">
      <w:pPr>
        <w:pStyle w:val="Paragraphedeliste"/>
        <w:tabs>
          <w:tab w:val="left" w:pos="732"/>
        </w:tabs>
        <w:spacing w:line="280" w:lineRule="exact"/>
        <w:ind w:left="644"/>
        <w:jc w:val="both"/>
        <w:rPr>
          <w:rFonts w:cs="Arial"/>
          <w:color w:val="000000"/>
          <w:sz w:val="20"/>
        </w:rPr>
      </w:pPr>
      <w:r w:rsidRPr="00CF0358">
        <w:rPr>
          <w:rFonts w:cs="Arial"/>
          <w:color w:val="000000"/>
          <w:sz w:val="20"/>
        </w:rPr>
        <w:t>Les motifs d’inéligibilité sont les suivants :</w:t>
      </w:r>
    </w:p>
    <w:p w14:paraId="47C96372" w14:textId="77777777" w:rsidR="0093156D" w:rsidRPr="00CF0358" w:rsidRDefault="0093156D" w:rsidP="0093156D">
      <w:pPr>
        <w:tabs>
          <w:tab w:val="left" w:pos="732"/>
        </w:tabs>
        <w:spacing w:line="320" w:lineRule="exact"/>
        <w:ind w:left="644"/>
        <w:jc w:val="both"/>
        <w:rPr>
          <w:rFonts w:cs="Arial"/>
          <w:color w:val="000000"/>
          <w:sz w:val="20"/>
        </w:rPr>
      </w:pPr>
      <w:r w:rsidRPr="00CF0358">
        <w:rPr>
          <w:rFonts w:cs="Arial"/>
          <w:color w:val="000000"/>
          <w:sz w:val="20"/>
        </w:rPr>
        <w:t>…………………………………………………………………………………………………………………………………………………………………………………………………………………………………………………………………………………………………………………………………………………………………………………………………………………………………………………………………………………………………………………………………………………………………………….</w:t>
      </w:r>
    </w:p>
    <w:p w14:paraId="13F8F17F" w14:textId="77777777" w:rsidR="0093156D" w:rsidRPr="00CF0358" w:rsidRDefault="0093156D" w:rsidP="0093156D">
      <w:pPr>
        <w:tabs>
          <w:tab w:val="left" w:pos="732"/>
        </w:tabs>
        <w:spacing w:line="320" w:lineRule="exact"/>
        <w:jc w:val="both"/>
        <w:rPr>
          <w:rFonts w:cs="Arial"/>
          <w:color w:val="000000"/>
          <w:sz w:val="20"/>
        </w:rPr>
      </w:pPr>
    </w:p>
    <w:p w14:paraId="505549E3" w14:textId="77777777" w:rsidR="0093156D" w:rsidRPr="00CF0358" w:rsidRDefault="0093156D" w:rsidP="0093156D">
      <w:pPr>
        <w:pStyle w:val="Paragraphedeliste"/>
        <w:numPr>
          <w:ilvl w:val="0"/>
          <w:numId w:val="78"/>
        </w:numPr>
        <w:tabs>
          <w:tab w:val="left" w:pos="732"/>
        </w:tabs>
        <w:spacing w:line="320" w:lineRule="exact"/>
        <w:ind w:left="360" w:hanging="360"/>
        <w:jc w:val="both"/>
        <w:rPr>
          <w:rFonts w:cs="Arial"/>
          <w:color w:val="000000"/>
          <w:sz w:val="20"/>
        </w:rPr>
      </w:pPr>
      <w:r w:rsidRPr="00CF0358">
        <w:rPr>
          <w:rFonts w:cs="Arial"/>
          <w:color w:val="000000"/>
          <w:sz w:val="20"/>
        </w:rPr>
        <w:t>Écarte en raison de la non-conformité de leur sigle à l’article L4142-26, §3 du Code de la démocratie locale et de la décentralisation, les listes suivantes :</w:t>
      </w:r>
    </w:p>
    <w:p w14:paraId="73005E81" w14:textId="77777777" w:rsidR="0093156D" w:rsidRPr="00CF0358" w:rsidRDefault="0093156D" w:rsidP="0093156D">
      <w:pPr>
        <w:pStyle w:val="Paragraphedeliste"/>
        <w:tabs>
          <w:tab w:val="left" w:pos="732"/>
        </w:tabs>
        <w:spacing w:line="320" w:lineRule="exact"/>
        <w:ind w:left="360"/>
        <w:jc w:val="both"/>
        <w:rPr>
          <w:rFonts w:cs="Arial"/>
          <w:color w:val="000000"/>
          <w:sz w:val="20"/>
        </w:rPr>
      </w:pPr>
    </w:p>
    <w:p w14:paraId="70368148" w14:textId="77777777" w:rsidR="0093156D" w:rsidRPr="00CF0358" w:rsidRDefault="0093156D" w:rsidP="0093156D">
      <w:pPr>
        <w:pStyle w:val="Paragraphedeliste"/>
        <w:numPr>
          <w:ilvl w:val="0"/>
          <w:numId w:val="77"/>
        </w:numPr>
        <w:tabs>
          <w:tab w:val="left" w:pos="732"/>
        </w:tabs>
        <w:spacing w:line="320" w:lineRule="exact"/>
        <w:jc w:val="both"/>
        <w:rPr>
          <w:rFonts w:cs="Arial"/>
          <w:color w:val="000000"/>
          <w:sz w:val="20"/>
        </w:rPr>
      </w:pPr>
      <w:r w:rsidRPr="00CF0358">
        <w:rPr>
          <w:rFonts w:cs="Arial"/>
          <w:color w:val="000000"/>
          <w:sz w:val="20"/>
        </w:rPr>
        <w:t>Liste……………………………</w:t>
      </w:r>
      <w:proofErr w:type="gramStart"/>
      <w:r w:rsidRPr="00CF0358">
        <w:rPr>
          <w:rFonts w:cs="Arial"/>
          <w:color w:val="000000"/>
          <w:sz w:val="20"/>
        </w:rPr>
        <w:t>…….</w:t>
      </w:r>
      <w:proofErr w:type="gramEnd"/>
      <w:r w:rsidRPr="00CF0358">
        <w:rPr>
          <w:rFonts w:cs="Arial"/>
          <w:color w:val="000000"/>
          <w:sz w:val="20"/>
        </w:rPr>
        <w:t xml:space="preserve">. </w:t>
      </w:r>
      <w:proofErr w:type="gramStart"/>
      <w:r w:rsidRPr="00CF0358">
        <w:rPr>
          <w:rFonts w:cs="Arial"/>
          <w:color w:val="000000"/>
          <w:sz w:val="20"/>
        </w:rPr>
        <w:t>déposée</w:t>
      </w:r>
      <w:proofErr w:type="gramEnd"/>
      <w:r w:rsidRPr="00CF0358">
        <w:rPr>
          <w:rFonts w:cs="Arial"/>
          <w:color w:val="000000"/>
          <w:sz w:val="20"/>
        </w:rPr>
        <w:t xml:space="preserve"> par M/Mme…….................................................</w:t>
      </w:r>
      <w:r w:rsidRPr="00CF0358">
        <w:rPr>
          <w:rFonts w:cs="Arial"/>
          <w:color w:val="000000"/>
          <w:sz w:val="20"/>
        </w:rPr>
        <w:br/>
        <w:t>………………………………………………………………………………………………………………</w:t>
      </w:r>
    </w:p>
    <w:p w14:paraId="760AA243" w14:textId="77777777" w:rsidR="0093156D" w:rsidRPr="00CF0358" w:rsidRDefault="0093156D" w:rsidP="0093156D">
      <w:pPr>
        <w:rPr>
          <w:rFonts w:cs="Arial"/>
          <w:color w:val="000000"/>
        </w:rPr>
      </w:pPr>
    </w:p>
    <w:p w14:paraId="10FFCEF7" w14:textId="77777777" w:rsidR="0093156D" w:rsidRPr="00CF0358" w:rsidRDefault="0093156D" w:rsidP="0093156D">
      <w:pPr>
        <w:rPr>
          <w:rFonts w:cs="Arial"/>
          <w:color w:val="000000"/>
        </w:rPr>
      </w:pPr>
    </w:p>
    <w:p w14:paraId="40B39F7D" w14:textId="77777777" w:rsidR="0093156D" w:rsidRPr="00CF0358" w:rsidRDefault="0093156D" w:rsidP="0093156D">
      <w:pPr>
        <w:pStyle w:val="Paragraphedeliste"/>
        <w:numPr>
          <w:ilvl w:val="0"/>
          <w:numId w:val="77"/>
        </w:numPr>
        <w:tabs>
          <w:tab w:val="left" w:pos="732"/>
        </w:tabs>
        <w:spacing w:line="320" w:lineRule="exact"/>
        <w:jc w:val="both"/>
        <w:rPr>
          <w:rFonts w:cs="Arial"/>
          <w:color w:val="000000"/>
          <w:sz w:val="20"/>
        </w:rPr>
      </w:pPr>
      <w:r w:rsidRPr="00CF0358">
        <w:rPr>
          <w:rFonts w:cs="Arial"/>
          <w:color w:val="000000"/>
          <w:sz w:val="20"/>
        </w:rPr>
        <w:t>Liste……………………………</w:t>
      </w:r>
      <w:proofErr w:type="gramStart"/>
      <w:r w:rsidRPr="00CF0358">
        <w:rPr>
          <w:rFonts w:cs="Arial"/>
          <w:color w:val="000000"/>
          <w:sz w:val="20"/>
        </w:rPr>
        <w:t>…….</w:t>
      </w:r>
      <w:proofErr w:type="gramEnd"/>
      <w:r w:rsidRPr="00CF0358">
        <w:rPr>
          <w:rFonts w:cs="Arial"/>
          <w:color w:val="000000"/>
          <w:sz w:val="20"/>
        </w:rPr>
        <w:t xml:space="preserve">. </w:t>
      </w:r>
      <w:proofErr w:type="gramStart"/>
      <w:r w:rsidRPr="00CF0358">
        <w:rPr>
          <w:rFonts w:cs="Arial"/>
          <w:color w:val="000000"/>
          <w:sz w:val="20"/>
        </w:rPr>
        <w:t>déposée</w:t>
      </w:r>
      <w:proofErr w:type="gramEnd"/>
      <w:r w:rsidRPr="00CF0358">
        <w:rPr>
          <w:rFonts w:cs="Arial"/>
          <w:color w:val="000000"/>
          <w:sz w:val="20"/>
        </w:rPr>
        <w:t xml:space="preserve"> par M/Mme…….................................................</w:t>
      </w:r>
      <w:r w:rsidRPr="00CF0358">
        <w:rPr>
          <w:rFonts w:cs="Arial"/>
          <w:color w:val="000000"/>
          <w:sz w:val="20"/>
        </w:rPr>
        <w:br/>
        <w:t>………………………………………………………………………………………………………………</w:t>
      </w:r>
    </w:p>
    <w:p w14:paraId="45FA5C5F" w14:textId="77777777" w:rsidR="0093156D" w:rsidRPr="00CF0358" w:rsidRDefault="0093156D" w:rsidP="0093156D">
      <w:pPr>
        <w:rPr>
          <w:rFonts w:cs="Arial"/>
          <w:color w:val="000000"/>
        </w:rPr>
      </w:pPr>
    </w:p>
    <w:p w14:paraId="30B679CF" w14:textId="77777777" w:rsidR="0093156D" w:rsidRPr="00CF0358" w:rsidRDefault="0093156D" w:rsidP="0093156D">
      <w:pPr>
        <w:pStyle w:val="Paragraphedeliste"/>
        <w:numPr>
          <w:ilvl w:val="0"/>
          <w:numId w:val="78"/>
        </w:numPr>
        <w:spacing w:line="280" w:lineRule="exact"/>
        <w:ind w:left="357" w:hanging="357"/>
        <w:jc w:val="both"/>
        <w:rPr>
          <w:rFonts w:cs="Arial"/>
          <w:color w:val="000000"/>
          <w:sz w:val="20"/>
        </w:rPr>
      </w:pPr>
      <w:r w:rsidRPr="00CF0358">
        <w:rPr>
          <w:rFonts w:cs="Arial"/>
          <w:color w:val="000000"/>
          <w:sz w:val="20"/>
        </w:rPr>
        <w:t>De ne pas écarter, pour motif d’inéligibilité, malgré les observations faites à cet égard, la candidature de M/Mme ………………………………………………………………………………………</w:t>
      </w:r>
      <w:r w:rsidRPr="00CF0358">
        <w:rPr>
          <w:rFonts w:cs="Arial"/>
          <w:color w:val="000000"/>
          <w:sz w:val="20"/>
        </w:rPr>
        <w:br/>
        <w:t>parce que les éléments dont dispose actuellement le bureau ne permettent pas de considérer l’inéligibilité comme établie.</w:t>
      </w:r>
    </w:p>
    <w:p w14:paraId="636BD71C" w14:textId="77777777" w:rsidR="0093156D" w:rsidRPr="00CF0358" w:rsidRDefault="0093156D" w:rsidP="0093156D">
      <w:pPr>
        <w:pStyle w:val="Paragraphedeliste"/>
        <w:spacing w:line="280" w:lineRule="exact"/>
        <w:ind w:left="357"/>
        <w:jc w:val="both"/>
        <w:rPr>
          <w:rFonts w:cs="Arial"/>
          <w:color w:val="000000"/>
          <w:sz w:val="20"/>
        </w:rPr>
      </w:pPr>
      <w:r w:rsidRPr="00CF0358">
        <w:rPr>
          <w:rFonts w:cs="Arial"/>
          <w:color w:val="000000"/>
          <w:sz w:val="20"/>
        </w:rPr>
        <w:t xml:space="preserve"> </w:t>
      </w:r>
    </w:p>
    <w:p w14:paraId="3B283001" w14:textId="77777777" w:rsidR="0093156D" w:rsidRPr="00CF0358" w:rsidRDefault="0093156D" w:rsidP="0093156D">
      <w:pPr>
        <w:pStyle w:val="Paragraphedeliste"/>
        <w:numPr>
          <w:ilvl w:val="0"/>
          <w:numId w:val="78"/>
        </w:numPr>
        <w:spacing w:line="280" w:lineRule="exact"/>
        <w:ind w:left="357" w:hanging="357"/>
        <w:jc w:val="both"/>
        <w:rPr>
          <w:rFonts w:cs="Arial"/>
          <w:color w:val="000000"/>
          <w:sz w:val="20"/>
        </w:rPr>
      </w:pPr>
      <w:r w:rsidRPr="00CF0358">
        <w:rPr>
          <w:rFonts w:cs="Arial"/>
          <w:color w:val="000000"/>
          <w:sz w:val="20"/>
        </w:rPr>
        <w:t>D’arrêter provisoirement les listes de candidats conformément au présent procès-verbal qui sera, signé par tous les membres du bureau et tous les témoins à la séance de ce jour.</w:t>
      </w:r>
    </w:p>
    <w:p w14:paraId="0FC6603F" w14:textId="77777777" w:rsidR="0093156D" w:rsidRPr="00CF0358" w:rsidRDefault="0093156D" w:rsidP="0093156D">
      <w:pPr>
        <w:pStyle w:val="Paragraphedeliste"/>
        <w:rPr>
          <w:rFonts w:cs="Arial"/>
          <w:color w:val="000000"/>
          <w:sz w:val="20"/>
        </w:rPr>
      </w:pPr>
    </w:p>
    <w:p w14:paraId="4867081C" w14:textId="77777777" w:rsidR="0093156D" w:rsidRPr="00CF0358" w:rsidRDefault="0093156D" w:rsidP="0093156D">
      <w:pPr>
        <w:spacing w:line="280" w:lineRule="exact"/>
        <w:jc w:val="both"/>
        <w:rPr>
          <w:rFonts w:cs="Arial"/>
          <w:color w:val="000000"/>
          <w:sz w:val="20"/>
        </w:rPr>
      </w:pPr>
      <w:r w:rsidRPr="00CF0358">
        <w:rPr>
          <w:rFonts w:cs="Arial"/>
          <w:color w:val="000000"/>
          <w:sz w:val="20"/>
        </w:rPr>
        <w:t>Le bureau prescrit, conformément aux articles L4142-14 et 15 §1 du Code de la démocratie locale et de la décentralisation, l’envoi immédiat, par lettre recommandée ou tout autre moyen dont la preuve de réception peut être actée, aux déposants qui ont fait la remise des actes de présentation où figurent les candidats écartés, d’extraits du procès-verbal reproduisant textuellement l’indication des motifs invoqués à l’appui de sa décision. Lorsque le motif invoqué est l’inéligibilité d’un candidat, l’extrait du procès-verbal est envoyé, en outre, de la même manière, à ce candidat.</w:t>
      </w:r>
    </w:p>
    <w:p w14:paraId="33AEEEFE" w14:textId="77777777" w:rsidR="0093156D" w:rsidRPr="00CF0358" w:rsidRDefault="0093156D" w:rsidP="0093156D">
      <w:pPr>
        <w:spacing w:line="280" w:lineRule="exact"/>
        <w:jc w:val="both"/>
        <w:rPr>
          <w:rFonts w:cs="Arial"/>
          <w:b/>
          <w:color w:val="000000"/>
          <w:sz w:val="20"/>
        </w:rPr>
      </w:pPr>
    </w:p>
    <w:p w14:paraId="5913516D" w14:textId="77777777" w:rsidR="0093156D" w:rsidRPr="00CF0358" w:rsidRDefault="0093156D" w:rsidP="0093156D">
      <w:pPr>
        <w:spacing w:line="280" w:lineRule="exact"/>
        <w:jc w:val="both"/>
        <w:outlineLvl w:val="0"/>
        <w:rPr>
          <w:rFonts w:cs="Arial"/>
          <w:b/>
          <w:color w:val="000000"/>
          <w:sz w:val="20"/>
        </w:rPr>
      </w:pPr>
      <w:bookmarkStart w:id="3" w:name="_Toc173485921"/>
      <w:r w:rsidRPr="00CF0358">
        <w:rPr>
          <w:rFonts w:cs="Arial"/>
          <w:b/>
          <w:color w:val="000000"/>
          <w:sz w:val="20"/>
        </w:rPr>
        <w:t>Commentaires et observations divers :</w:t>
      </w:r>
      <w:bookmarkEnd w:id="3"/>
    </w:p>
    <w:p w14:paraId="5527A38E" w14:textId="77777777" w:rsidR="0093156D" w:rsidRPr="00CF0358" w:rsidRDefault="0093156D" w:rsidP="0093156D">
      <w:pPr>
        <w:spacing w:line="280" w:lineRule="exact"/>
        <w:jc w:val="both"/>
        <w:rPr>
          <w:rFonts w:cs="Arial"/>
          <w:color w:val="000000"/>
          <w:sz w:val="20"/>
        </w:rPr>
      </w:pPr>
    </w:p>
    <w:p w14:paraId="6CBA5A12" w14:textId="77777777" w:rsidR="0093156D" w:rsidRPr="00CF0358" w:rsidRDefault="0093156D" w:rsidP="0093156D">
      <w:pPr>
        <w:spacing w:line="360" w:lineRule="exact"/>
        <w:jc w:val="both"/>
        <w:rPr>
          <w:rFonts w:cs="Arial"/>
          <w:color w:val="000000"/>
          <w:sz w:val="20"/>
        </w:rPr>
      </w:pPr>
      <w:r w:rsidRPr="00CF0358">
        <w:rPr>
          <w:rFonts w:cs="Arial"/>
          <w:color w:val="000000"/>
          <w:sz w:val="20"/>
        </w:rPr>
        <w:t>………………………………………………………………………………………………………………………………………………………………………………………………………………………………………………………………………………………………………………………………………………………………………………………………………………………………………………………………………………………………………………………………………………………………………………………………………………………………………………………………………………………………………………………………………………</w:t>
      </w:r>
    </w:p>
    <w:p w14:paraId="441E5C6D" w14:textId="77777777" w:rsidR="0093156D" w:rsidRPr="00CF0358" w:rsidRDefault="0093156D" w:rsidP="0093156D">
      <w:pPr>
        <w:spacing w:line="360" w:lineRule="exact"/>
        <w:jc w:val="both"/>
        <w:rPr>
          <w:rFonts w:cs="Arial"/>
          <w:color w:val="000000"/>
          <w:sz w:val="20"/>
        </w:rPr>
      </w:pPr>
      <w:r w:rsidRPr="00CF0358">
        <w:rPr>
          <w:rFonts w:cs="Arial"/>
          <w:color w:val="000000"/>
          <w:sz w:val="20"/>
        </w:rPr>
        <w:t>…………………………………………………………………………………………………………………………………………………………………………………………………………………………………………………………………………………………………………………………………………………………………….</w:t>
      </w:r>
    </w:p>
    <w:p w14:paraId="5BCC8D0D" w14:textId="77777777" w:rsidR="0093156D" w:rsidRPr="00CF0358" w:rsidRDefault="0093156D" w:rsidP="0093156D">
      <w:pPr>
        <w:spacing w:line="360" w:lineRule="exact"/>
        <w:jc w:val="both"/>
        <w:outlineLvl w:val="0"/>
        <w:rPr>
          <w:rFonts w:cs="Arial"/>
          <w:color w:val="000000"/>
          <w:sz w:val="20"/>
        </w:rPr>
      </w:pPr>
      <w:bookmarkStart w:id="4" w:name="_Toc173485922"/>
      <w:r w:rsidRPr="00CF0358">
        <w:rPr>
          <w:rFonts w:cs="Arial"/>
          <w:color w:val="000000"/>
          <w:sz w:val="20"/>
        </w:rPr>
        <w:t>De tout quoi il a été dressé le présent procès-verbal.</w:t>
      </w:r>
      <w:bookmarkEnd w:id="4"/>
    </w:p>
    <w:p w14:paraId="514C0230" w14:textId="77777777" w:rsidR="0093156D" w:rsidRPr="00CF0358" w:rsidRDefault="0093156D" w:rsidP="0093156D">
      <w:pPr>
        <w:spacing w:line="360" w:lineRule="exact"/>
        <w:jc w:val="both"/>
        <w:rPr>
          <w:rFonts w:cs="Arial"/>
          <w:color w:val="000000"/>
          <w:sz w:val="20"/>
        </w:rPr>
      </w:pPr>
    </w:p>
    <w:p w14:paraId="6BFCDCCD" w14:textId="77777777" w:rsidR="0093156D" w:rsidRPr="00CF0358" w:rsidRDefault="0093156D" w:rsidP="0093156D">
      <w:pPr>
        <w:spacing w:line="360" w:lineRule="exact"/>
        <w:jc w:val="both"/>
        <w:outlineLvl w:val="0"/>
        <w:rPr>
          <w:rFonts w:cs="Arial"/>
          <w:color w:val="000000"/>
          <w:sz w:val="20"/>
        </w:rPr>
      </w:pPr>
      <w:bookmarkStart w:id="5" w:name="_Toc173485923"/>
      <w:r w:rsidRPr="00CF0358">
        <w:rPr>
          <w:rFonts w:cs="Arial"/>
          <w:color w:val="000000"/>
          <w:sz w:val="20"/>
        </w:rPr>
        <w:t>Le</w:t>
      </w:r>
      <w:bookmarkEnd w:id="5"/>
    </w:p>
    <w:p w14:paraId="5EAF9DDB" w14:textId="77777777" w:rsidR="0093156D" w:rsidRPr="00CF0358" w:rsidRDefault="0093156D" w:rsidP="0093156D">
      <w:pPr>
        <w:rPr>
          <w:rFonts w:cs="Arial"/>
          <w:color w:val="000000"/>
          <w:sz w:val="20"/>
        </w:rPr>
      </w:pPr>
    </w:p>
    <w:p w14:paraId="1247BE4B" w14:textId="77777777" w:rsidR="0093156D" w:rsidRPr="00CF0358" w:rsidRDefault="0093156D" w:rsidP="0093156D">
      <w:pPr>
        <w:rPr>
          <w:rFonts w:cs="Arial"/>
          <w:color w:val="000000"/>
          <w:sz w:val="20"/>
        </w:rPr>
      </w:pPr>
    </w:p>
    <w:p w14:paraId="655BEDA7" w14:textId="77777777" w:rsidR="0093156D" w:rsidRPr="00CF0358" w:rsidRDefault="0093156D" w:rsidP="0093156D">
      <w:pPr>
        <w:rPr>
          <w:rFonts w:cs="Arial"/>
          <w:b/>
          <w:color w:val="000000"/>
          <w:sz w:val="20"/>
        </w:rPr>
      </w:pPr>
      <w:bookmarkStart w:id="6" w:name="_Hlk140681663"/>
      <w:r w:rsidRPr="00CF0358">
        <w:rPr>
          <w:rFonts w:cs="Arial"/>
          <w:b/>
          <w:color w:val="000000"/>
          <w:sz w:val="20"/>
        </w:rPr>
        <w:t xml:space="preserve">Le Secrétaire, </w:t>
      </w:r>
      <w:r w:rsidRPr="00CF0358">
        <w:rPr>
          <w:rFonts w:cs="Arial"/>
          <w:b/>
          <w:color w:val="000000"/>
          <w:sz w:val="20"/>
        </w:rPr>
        <w:tab/>
      </w:r>
      <w:r w:rsidRPr="00CF0358">
        <w:rPr>
          <w:rFonts w:cs="Arial"/>
          <w:b/>
          <w:color w:val="000000"/>
          <w:sz w:val="20"/>
        </w:rPr>
        <w:tab/>
        <w:t xml:space="preserve">Les Assesseurs, </w:t>
      </w:r>
      <w:r w:rsidRPr="00CF0358">
        <w:rPr>
          <w:rFonts w:cs="Arial"/>
          <w:b/>
          <w:color w:val="000000"/>
          <w:sz w:val="20"/>
        </w:rPr>
        <w:tab/>
      </w:r>
      <w:r w:rsidRPr="00CF0358">
        <w:rPr>
          <w:rFonts w:cs="Arial"/>
          <w:b/>
          <w:color w:val="000000"/>
          <w:sz w:val="20"/>
        </w:rPr>
        <w:tab/>
        <w:t xml:space="preserve">Le Président, </w:t>
      </w:r>
      <w:r w:rsidRPr="00CF0358">
        <w:rPr>
          <w:rFonts w:cs="Arial"/>
          <w:b/>
          <w:color w:val="000000"/>
          <w:sz w:val="20"/>
        </w:rPr>
        <w:tab/>
      </w:r>
      <w:r w:rsidRPr="00CF0358">
        <w:rPr>
          <w:rFonts w:cs="Arial"/>
          <w:b/>
          <w:color w:val="000000"/>
          <w:sz w:val="20"/>
        </w:rPr>
        <w:tab/>
        <w:t>Les Témoins,</w:t>
      </w:r>
    </w:p>
    <w:p w14:paraId="12B91888" w14:textId="77777777" w:rsidR="0093156D" w:rsidRPr="00CF0358" w:rsidRDefault="0093156D" w:rsidP="0093156D">
      <w:pPr>
        <w:rPr>
          <w:rFonts w:cs="Arial"/>
          <w:color w:val="000000"/>
          <w:sz w:val="20"/>
        </w:rPr>
      </w:pPr>
      <w:r w:rsidRPr="00CF0358">
        <w:rPr>
          <w:rFonts w:cs="Arial"/>
          <w:color w:val="000000"/>
          <w:sz w:val="20"/>
        </w:rPr>
        <w:t xml:space="preserve">(Signature) </w:t>
      </w:r>
      <w:r w:rsidRPr="00CF0358">
        <w:rPr>
          <w:rFonts w:cs="Arial"/>
          <w:color w:val="000000"/>
          <w:sz w:val="20"/>
        </w:rPr>
        <w:tab/>
      </w:r>
      <w:r w:rsidRPr="00CF0358">
        <w:rPr>
          <w:rFonts w:cs="Arial"/>
          <w:color w:val="000000"/>
          <w:sz w:val="20"/>
        </w:rPr>
        <w:tab/>
        <w:t xml:space="preserve">(Signatures) </w:t>
      </w:r>
      <w:r w:rsidRPr="00CF0358">
        <w:rPr>
          <w:rFonts w:cs="Arial"/>
          <w:color w:val="000000"/>
          <w:sz w:val="20"/>
        </w:rPr>
        <w:tab/>
      </w:r>
      <w:r w:rsidRPr="00CF0358">
        <w:rPr>
          <w:rFonts w:cs="Arial"/>
          <w:color w:val="000000"/>
          <w:sz w:val="20"/>
        </w:rPr>
        <w:tab/>
        <w:t xml:space="preserve">(Signature) </w:t>
      </w:r>
      <w:r w:rsidRPr="00CF0358">
        <w:rPr>
          <w:rFonts w:cs="Arial"/>
          <w:color w:val="000000"/>
          <w:sz w:val="20"/>
        </w:rPr>
        <w:tab/>
      </w:r>
      <w:r w:rsidRPr="00CF0358">
        <w:rPr>
          <w:rFonts w:cs="Arial"/>
          <w:color w:val="000000"/>
          <w:sz w:val="20"/>
        </w:rPr>
        <w:tab/>
        <w:t>(Signatures</w:t>
      </w:r>
      <w:bookmarkEnd w:id="6"/>
      <w:r w:rsidRPr="00CF0358">
        <w:rPr>
          <w:rFonts w:cs="Arial"/>
          <w:color w:val="000000"/>
          <w:sz w:val="20"/>
        </w:rPr>
        <w:t>)</w:t>
      </w:r>
    </w:p>
    <w:p w14:paraId="61EECC5B" w14:textId="77777777" w:rsidR="0093156D" w:rsidRPr="00CF0358" w:rsidRDefault="0093156D" w:rsidP="0093156D">
      <w:pPr>
        <w:rPr>
          <w:rFonts w:cs="Arial"/>
          <w:color w:val="000000"/>
          <w:sz w:val="20"/>
        </w:rPr>
      </w:pPr>
    </w:p>
    <w:p w14:paraId="2122ACAE" w14:textId="77777777" w:rsidR="0093156D" w:rsidRPr="00CF0358" w:rsidRDefault="0093156D" w:rsidP="0093156D">
      <w:pPr>
        <w:rPr>
          <w:rFonts w:cs="Arial"/>
          <w:color w:val="000000"/>
          <w:sz w:val="20"/>
        </w:rPr>
      </w:pPr>
    </w:p>
    <w:p w14:paraId="4A475F16" w14:textId="77777777" w:rsidR="0093156D" w:rsidRPr="00CF0358" w:rsidRDefault="0093156D" w:rsidP="0093156D">
      <w:pPr>
        <w:rPr>
          <w:rFonts w:cs="Arial"/>
          <w:color w:val="000000"/>
          <w:sz w:val="20"/>
        </w:rPr>
      </w:pPr>
    </w:p>
    <w:p w14:paraId="2F179A99" w14:textId="77777777" w:rsidR="0093156D" w:rsidRPr="00CF0358" w:rsidRDefault="0093156D" w:rsidP="0093156D">
      <w:pPr>
        <w:rPr>
          <w:rFonts w:cs="Arial"/>
          <w:color w:val="000000"/>
          <w:sz w:val="20"/>
        </w:rPr>
      </w:pPr>
    </w:p>
    <w:p w14:paraId="37929DA0" w14:textId="77777777" w:rsidR="0093156D" w:rsidRPr="00CF0358" w:rsidRDefault="0093156D" w:rsidP="0093156D">
      <w:pPr>
        <w:rPr>
          <w:rFonts w:cs="Arial"/>
          <w:color w:val="000000"/>
          <w:sz w:val="20"/>
        </w:rPr>
      </w:pPr>
    </w:p>
    <w:p w14:paraId="0EB5C5E4" w14:textId="77777777" w:rsidR="0093156D" w:rsidRPr="00CF0358" w:rsidRDefault="0093156D" w:rsidP="0093156D">
      <w:pPr>
        <w:rPr>
          <w:rFonts w:cs="Arial"/>
          <w:color w:val="000000"/>
          <w:sz w:val="20"/>
        </w:rPr>
      </w:pPr>
    </w:p>
    <w:p w14:paraId="6E75693B" w14:textId="77777777" w:rsidR="0093156D" w:rsidRPr="00CF0358" w:rsidRDefault="0093156D" w:rsidP="0093156D">
      <w:pPr>
        <w:rPr>
          <w:rFonts w:cs="Arial"/>
          <w:color w:val="000000"/>
          <w:sz w:val="20"/>
        </w:rPr>
      </w:pPr>
    </w:p>
    <w:p w14:paraId="2952FF7C" w14:textId="77777777" w:rsidR="0093156D" w:rsidRPr="00CF0358" w:rsidRDefault="0093156D" w:rsidP="0093156D">
      <w:pPr>
        <w:rPr>
          <w:rFonts w:cs="Arial"/>
          <w:color w:val="000000"/>
          <w:sz w:val="20"/>
        </w:rPr>
      </w:pPr>
    </w:p>
    <w:p w14:paraId="7020060B" w14:textId="77777777" w:rsidR="0093156D" w:rsidRPr="00CF0358" w:rsidRDefault="0093156D" w:rsidP="0093156D">
      <w:pPr>
        <w:rPr>
          <w:rFonts w:cs="Arial"/>
          <w:color w:val="000000"/>
          <w:sz w:val="20"/>
        </w:rPr>
      </w:pPr>
    </w:p>
    <w:p w14:paraId="1794D793" w14:textId="77777777" w:rsidR="0093156D" w:rsidRPr="00CF0358" w:rsidRDefault="0093156D" w:rsidP="0093156D">
      <w:pPr>
        <w:rPr>
          <w:rFonts w:cs="Arial"/>
          <w:color w:val="000000"/>
          <w:sz w:val="20"/>
        </w:rPr>
      </w:pPr>
    </w:p>
    <w:p w14:paraId="441ED461" w14:textId="77777777" w:rsidR="0093156D" w:rsidRPr="00CF0358" w:rsidRDefault="0093156D" w:rsidP="0093156D">
      <w:pPr>
        <w:rPr>
          <w:rFonts w:cs="Arial"/>
          <w:color w:val="000000"/>
          <w:sz w:val="20"/>
        </w:rPr>
      </w:pPr>
    </w:p>
    <w:p w14:paraId="6DC66CFF" w14:textId="77777777" w:rsidR="0093156D" w:rsidRPr="00CF0358" w:rsidRDefault="0093156D" w:rsidP="0093156D">
      <w:pPr>
        <w:rPr>
          <w:rFonts w:cs="Arial"/>
          <w:color w:val="000000"/>
          <w:sz w:val="20"/>
        </w:rPr>
      </w:pPr>
    </w:p>
    <w:p w14:paraId="705051B8" w14:textId="77777777" w:rsidR="0093156D" w:rsidRPr="00CF0358" w:rsidRDefault="0093156D" w:rsidP="0093156D">
      <w:pPr>
        <w:rPr>
          <w:rFonts w:cs="Arial"/>
          <w:color w:val="000000"/>
          <w:sz w:val="20"/>
        </w:rPr>
      </w:pPr>
    </w:p>
    <w:p w14:paraId="0777D45F" w14:textId="77777777" w:rsidR="008E3A82" w:rsidRPr="006A6DB3" w:rsidRDefault="008E3A82" w:rsidP="006A6DB3"/>
    <w:sectPr w:rsidR="008E3A82" w:rsidRPr="006A6DB3"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 w:id="2">
    <w:p w14:paraId="545BED03" w14:textId="77777777" w:rsidR="0093156D" w:rsidRPr="00D91141" w:rsidRDefault="0093156D" w:rsidP="0093156D">
      <w:pPr>
        <w:pStyle w:val="Notedebasdepage"/>
        <w:jc w:val="both"/>
        <w:rPr>
          <w:rFonts w:cs="Arial"/>
          <w:sz w:val="14"/>
          <w:szCs w:val="14"/>
        </w:rPr>
      </w:pPr>
      <w:r w:rsidRPr="00D91141">
        <w:rPr>
          <w:rStyle w:val="Appelnotedebasdep"/>
          <w:rFonts w:cs="Arial"/>
          <w:sz w:val="14"/>
          <w:szCs w:val="14"/>
        </w:rPr>
        <w:footnoteRef/>
      </w:r>
      <w:r w:rsidRPr="00D91141">
        <w:rPr>
          <w:rFonts w:cs="Arial"/>
          <w:sz w:val="14"/>
          <w:szCs w:val="14"/>
        </w:rPr>
        <w:t xml:space="preserve"> Cochez la mention utile</w:t>
      </w:r>
    </w:p>
  </w:footnote>
  <w:footnote w:id="3">
    <w:p w14:paraId="65A07EF4" w14:textId="77777777" w:rsidR="0093156D" w:rsidRPr="00D91141" w:rsidRDefault="0093156D" w:rsidP="0093156D">
      <w:pPr>
        <w:pStyle w:val="Notedebasdepage"/>
        <w:jc w:val="both"/>
        <w:rPr>
          <w:rFonts w:cs="Arial"/>
          <w:sz w:val="14"/>
          <w:szCs w:val="14"/>
        </w:rPr>
      </w:pPr>
      <w:r w:rsidRPr="00D91141">
        <w:rPr>
          <w:rStyle w:val="Appelnotedebasdep"/>
          <w:rFonts w:cs="Arial"/>
          <w:sz w:val="14"/>
          <w:szCs w:val="14"/>
        </w:rPr>
        <w:footnoteRef/>
      </w:r>
      <w:r w:rsidRPr="00D91141">
        <w:rPr>
          <w:rFonts w:cs="Arial"/>
          <w:sz w:val="14"/>
          <w:szCs w:val="14"/>
        </w:rPr>
        <w:t xml:space="preserve"> Cochez la mention utile</w:t>
      </w:r>
    </w:p>
  </w:footnote>
  <w:footnote w:id="4">
    <w:p w14:paraId="593341F0" w14:textId="77777777" w:rsidR="0093156D" w:rsidRPr="00D91141" w:rsidRDefault="0093156D" w:rsidP="0093156D">
      <w:pPr>
        <w:pStyle w:val="Notedebasdepage"/>
        <w:jc w:val="both"/>
        <w:rPr>
          <w:rFonts w:cs="Arial"/>
          <w:sz w:val="14"/>
          <w:szCs w:val="14"/>
        </w:rPr>
      </w:pPr>
      <w:r w:rsidRPr="00D91141">
        <w:rPr>
          <w:rStyle w:val="Appelnotedebasdep"/>
          <w:rFonts w:cs="Arial"/>
          <w:sz w:val="14"/>
          <w:szCs w:val="14"/>
        </w:rPr>
        <w:footnoteRef/>
      </w:r>
      <w:r w:rsidRPr="00D91141">
        <w:rPr>
          <w:rFonts w:cs="Arial"/>
          <w:sz w:val="14"/>
          <w:szCs w:val="14"/>
        </w:rPr>
        <w:t xml:space="preserve"> Cochez la mention utile</w:t>
      </w:r>
    </w:p>
  </w:footnote>
  <w:footnote w:id="5">
    <w:p w14:paraId="1E75723A" w14:textId="77777777" w:rsidR="0093156D" w:rsidRPr="0078574B" w:rsidRDefault="0093156D" w:rsidP="0093156D">
      <w:pPr>
        <w:pStyle w:val="Notedebasdepage"/>
        <w:jc w:val="both"/>
        <w:rPr>
          <w:sz w:val="18"/>
        </w:rPr>
      </w:pPr>
      <w:r>
        <w:rPr>
          <w:rStyle w:val="Appelnotedebasdep"/>
        </w:rPr>
        <w:footnoteRef/>
      </w:r>
      <w:r>
        <w:t xml:space="preserve"> </w:t>
      </w:r>
      <w:r w:rsidRPr="00D91141">
        <w:rPr>
          <w:rFonts w:cs="Arial"/>
          <w:sz w:val="14"/>
          <w:szCs w:val="14"/>
        </w:rPr>
        <w:t>Cochez la mention 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56D"/>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2.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3.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1114</Words>
  <Characters>6129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7229</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